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2BED" w14:textId="77777777" w:rsidR="00B966F3" w:rsidRDefault="000729A3" w:rsidP="000729A3">
      <w:pPr>
        <w:rPr>
          <w:b/>
          <w:sz w:val="32"/>
          <w:szCs w:val="32"/>
        </w:rPr>
      </w:pPr>
      <w:r w:rsidRPr="00167A12">
        <w:rPr>
          <w:rFonts w:cstheme="minorHAnsi"/>
          <w:noProof/>
          <w:sz w:val="32"/>
          <w:szCs w:val="32"/>
        </w:rPr>
        <w:drawing>
          <wp:anchor distT="0" distB="0" distL="0" distR="0" simplePos="0" relativeHeight="251659264" behindDoc="1" locked="0" layoutInCell="1" allowOverlap="1" wp14:anchorId="25119AF9" wp14:editId="4F4E9596">
            <wp:simplePos x="0" y="0"/>
            <wp:positionH relativeFrom="page">
              <wp:align>left</wp:align>
            </wp:positionH>
            <wp:positionV relativeFrom="paragraph">
              <wp:posOffset>-466609</wp:posOffset>
            </wp:positionV>
            <wp:extent cx="2756177" cy="1158240"/>
            <wp:effectExtent l="0" t="0" r="635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56177" cy="1158240"/>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 xml:space="preserve">                                      </w:t>
      </w:r>
    </w:p>
    <w:p w14:paraId="6DF963DC" w14:textId="4E3DF05A" w:rsidR="00E57000" w:rsidRPr="007B11FC" w:rsidRDefault="007B11FC" w:rsidP="00B966F3">
      <w:pPr>
        <w:jc w:val="center"/>
        <w:rPr>
          <w:rFonts w:cstheme="minorHAnsi"/>
          <w:b/>
          <w:sz w:val="36"/>
          <w:szCs w:val="36"/>
        </w:rPr>
      </w:pPr>
      <w:r>
        <w:rPr>
          <w:rFonts w:cstheme="minorHAnsi"/>
          <w:b/>
          <w:sz w:val="36"/>
          <w:szCs w:val="36"/>
        </w:rPr>
        <w:t xml:space="preserve">     </w:t>
      </w:r>
      <w:r w:rsidR="00A3319D" w:rsidRPr="007B11FC">
        <w:rPr>
          <w:rFonts w:cstheme="minorHAnsi"/>
          <w:b/>
          <w:sz w:val="36"/>
          <w:szCs w:val="36"/>
        </w:rPr>
        <w:t>C</w:t>
      </w:r>
      <w:r w:rsidR="000729A3" w:rsidRPr="007B11FC">
        <w:rPr>
          <w:rFonts w:cstheme="minorHAnsi"/>
          <w:b/>
          <w:sz w:val="36"/>
          <w:szCs w:val="36"/>
        </w:rPr>
        <w:t>LARKES</w:t>
      </w:r>
      <w:r w:rsidR="00A3319D" w:rsidRPr="007B11FC">
        <w:rPr>
          <w:rFonts w:cstheme="minorHAnsi"/>
          <w:b/>
          <w:sz w:val="36"/>
          <w:szCs w:val="36"/>
        </w:rPr>
        <w:t xml:space="preserve"> C</w:t>
      </w:r>
      <w:r w:rsidR="000729A3" w:rsidRPr="007B11FC">
        <w:rPr>
          <w:rFonts w:cstheme="minorHAnsi"/>
          <w:b/>
          <w:sz w:val="36"/>
          <w:szCs w:val="36"/>
        </w:rPr>
        <w:t>OURT</w:t>
      </w:r>
      <w:r w:rsidR="00A3319D" w:rsidRPr="007B11FC">
        <w:rPr>
          <w:rFonts w:cstheme="minorHAnsi"/>
          <w:b/>
          <w:sz w:val="36"/>
          <w:szCs w:val="36"/>
        </w:rPr>
        <w:t xml:space="preserve"> B</w:t>
      </w:r>
      <w:r w:rsidR="000729A3" w:rsidRPr="007B11FC">
        <w:rPr>
          <w:rFonts w:cstheme="minorHAnsi"/>
          <w:b/>
          <w:sz w:val="36"/>
          <w:szCs w:val="36"/>
        </w:rPr>
        <w:t>OATYARD AND MARINA</w:t>
      </w:r>
    </w:p>
    <w:p w14:paraId="78E52707" w14:textId="76DA99BC" w:rsidR="00584BA6" w:rsidRDefault="00F848BC" w:rsidP="007B11FC">
      <w:pPr>
        <w:rPr>
          <w:rFonts w:cs="Calibri"/>
          <w:sz w:val="16"/>
          <w:szCs w:val="16"/>
        </w:rPr>
      </w:pPr>
      <w:r w:rsidRPr="001115F2">
        <w:rPr>
          <w:rFonts w:cstheme="minorHAnsi"/>
          <w:b/>
          <w:bCs/>
          <w:sz w:val="28"/>
          <w:szCs w:val="28"/>
        </w:rPr>
        <w:t>Owners Employment of Contractors</w:t>
      </w:r>
      <w:r w:rsidR="00764E18" w:rsidRPr="001115F2">
        <w:rPr>
          <w:b/>
          <w:bCs/>
          <w:sz w:val="28"/>
          <w:szCs w:val="28"/>
        </w:rPr>
        <w:t xml:space="preserve"> and</w:t>
      </w:r>
      <w:r w:rsidRPr="00074EA3">
        <w:rPr>
          <w:b/>
          <w:sz w:val="28"/>
          <w:szCs w:val="28"/>
        </w:rPr>
        <w:t xml:space="preserve"> </w:t>
      </w:r>
      <w:r w:rsidR="00767A2F" w:rsidRPr="00074EA3">
        <w:rPr>
          <w:b/>
          <w:sz w:val="28"/>
          <w:szCs w:val="28"/>
        </w:rPr>
        <w:t xml:space="preserve">Contractors Terms and Conditions </w:t>
      </w:r>
      <w:r w:rsidR="001B49E9" w:rsidRPr="009412CA">
        <w:rPr>
          <w:rFonts w:cs="Calibri"/>
          <w:sz w:val="16"/>
          <w:szCs w:val="16"/>
        </w:rPr>
        <w:t xml:space="preserve">Rev </w:t>
      </w:r>
      <w:r w:rsidR="003B7CB3">
        <w:rPr>
          <w:rFonts w:cs="Calibri"/>
          <w:sz w:val="16"/>
          <w:szCs w:val="16"/>
        </w:rPr>
        <w:t>3</w:t>
      </w:r>
      <w:r w:rsidR="001B49E9" w:rsidRPr="009412CA">
        <w:rPr>
          <w:rFonts w:cs="Calibri"/>
          <w:sz w:val="16"/>
          <w:szCs w:val="16"/>
        </w:rPr>
        <w:t xml:space="preserve"> - October 2</w:t>
      </w:r>
      <w:r w:rsidR="003B7CB3">
        <w:rPr>
          <w:rFonts w:cs="Calibri"/>
          <w:sz w:val="16"/>
          <w:szCs w:val="16"/>
        </w:rPr>
        <w:t>5th</w:t>
      </w:r>
      <w:proofErr w:type="gramStart"/>
      <w:r w:rsidR="001B49E9" w:rsidRPr="009412CA">
        <w:rPr>
          <w:rFonts w:cs="Calibri"/>
          <w:sz w:val="16"/>
          <w:szCs w:val="16"/>
        </w:rPr>
        <w:t xml:space="preserve"> 2022</w:t>
      </w:r>
      <w:proofErr w:type="gramEnd"/>
    </w:p>
    <w:p w14:paraId="3EAC7A8F" w14:textId="101B0D98" w:rsidR="00A3319D" w:rsidRPr="00FA42FD" w:rsidRDefault="00A3319D" w:rsidP="00584BA6">
      <w:pPr>
        <w:jc w:val="center"/>
        <w:rPr>
          <w:sz w:val="20"/>
          <w:szCs w:val="20"/>
        </w:rPr>
      </w:pPr>
      <w:r w:rsidRPr="00FA42FD">
        <w:rPr>
          <w:sz w:val="20"/>
          <w:szCs w:val="20"/>
        </w:rPr>
        <w:t xml:space="preserve">In these Terms and Conditions, the following terms shall have meanings as specified </w:t>
      </w:r>
      <w:r w:rsidR="009A6FA5" w:rsidRPr="00FA42FD">
        <w:rPr>
          <w:sz w:val="20"/>
          <w:szCs w:val="20"/>
        </w:rPr>
        <w:t>below; -</w:t>
      </w:r>
    </w:p>
    <w:p w14:paraId="598F4775" w14:textId="77777777" w:rsidR="00902699" w:rsidRPr="00C76532" w:rsidRDefault="00A3319D" w:rsidP="00902699">
      <w:pPr>
        <w:rPr>
          <w:sz w:val="20"/>
          <w:szCs w:val="20"/>
        </w:rPr>
      </w:pPr>
      <w:r w:rsidRPr="00FA42FD">
        <w:rPr>
          <w:b/>
          <w:sz w:val="20"/>
          <w:szCs w:val="20"/>
        </w:rPr>
        <w:t>“The Yard”</w:t>
      </w:r>
      <w:r w:rsidRPr="00FA42FD">
        <w:rPr>
          <w:sz w:val="20"/>
          <w:szCs w:val="20"/>
        </w:rPr>
        <w:t xml:space="preserve"> will refer to Clarkes Court Boatyard and Marina</w:t>
      </w:r>
      <w:r w:rsidR="00A4644C">
        <w:rPr>
          <w:sz w:val="20"/>
          <w:szCs w:val="20"/>
        </w:rPr>
        <w:t xml:space="preserve"> </w:t>
      </w:r>
      <w:r w:rsidR="001C4DFD">
        <w:rPr>
          <w:sz w:val="20"/>
          <w:szCs w:val="20"/>
        </w:rPr>
        <w:t>“</w:t>
      </w:r>
      <w:r w:rsidR="00A4644C">
        <w:rPr>
          <w:sz w:val="20"/>
          <w:szCs w:val="20"/>
        </w:rPr>
        <w:t>CCBM”</w:t>
      </w:r>
      <w:r w:rsidR="00563D0E" w:rsidRPr="00FA42FD">
        <w:rPr>
          <w:sz w:val="20"/>
          <w:szCs w:val="20"/>
        </w:rPr>
        <w:br/>
      </w:r>
      <w:r w:rsidR="009A6FA5" w:rsidRPr="00FA42FD">
        <w:rPr>
          <w:b/>
          <w:sz w:val="20"/>
          <w:szCs w:val="20"/>
        </w:rPr>
        <w:t>“Th</w:t>
      </w:r>
      <w:r w:rsidR="009A6FA5" w:rsidRPr="00C76532">
        <w:rPr>
          <w:b/>
          <w:sz w:val="20"/>
          <w:szCs w:val="20"/>
        </w:rPr>
        <w:t>e</w:t>
      </w:r>
      <w:r w:rsidRPr="00C76532">
        <w:rPr>
          <w:b/>
          <w:sz w:val="20"/>
          <w:szCs w:val="20"/>
        </w:rPr>
        <w:t xml:space="preserve"> Contractor”</w:t>
      </w:r>
      <w:r w:rsidRPr="00C76532">
        <w:rPr>
          <w:sz w:val="20"/>
          <w:szCs w:val="20"/>
        </w:rPr>
        <w:t xml:space="preserve"> / </w:t>
      </w:r>
      <w:r w:rsidR="009A6FA5" w:rsidRPr="00C76532">
        <w:rPr>
          <w:sz w:val="20"/>
          <w:szCs w:val="20"/>
        </w:rPr>
        <w:t>s</w:t>
      </w:r>
      <w:r w:rsidRPr="00C76532">
        <w:rPr>
          <w:sz w:val="20"/>
          <w:szCs w:val="20"/>
        </w:rPr>
        <w:t>hall include all service cont</w:t>
      </w:r>
      <w:r w:rsidR="00A4644C" w:rsidRPr="00C76532">
        <w:rPr>
          <w:sz w:val="20"/>
          <w:szCs w:val="20"/>
        </w:rPr>
        <w:t>r</w:t>
      </w:r>
      <w:r w:rsidRPr="00C76532">
        <w:rPr>
          <w:sz w:val="20"/>
          <w:szCs w:val="20"/>
        </w:rPr>
        <w:t>actors (contractors as tenants or</w:t>
      </w:r>
      <w:r w:rsidR="009A6FA5" w:rsidRPr="00C76532">
        <w:rPr>
          <w:sz w:val="20"/>
          <w:szCs w:val="20"/>
        </w:rPr>
        <w:t xml:space="preserve"> o</w:t>
      </w:r>
      <w:r w:rsidRPr="00C76532">
        <w:rPr>
          <w:sz w:val="20"/>
          <w:szCs w:val="20"/>
        </w:rPr>
        <w:t>therwise and their employees)</w:t>
      </w:r>
    </w:p>
    <w:p w14:paraId="3E7AED8E" w14:textId="70179DF8" w:rsidR="00902699" w:rsidRPr="00C76532" w:rsidRDefault="00902699" w:rsidP="00902699">
      <w:pPr>
        <w:rPr>
          <w:rFonts w:cstheme="minorHAnsi"/>
          <w:sz w:val="20"/>
          <w:szCs w:val="20"/>
        </w:rPr>
      </w:pPr>
      <w:r w:rsidRPr="00C76532">
        <w:rPr>
          <w:rFonts w:cstheme="minorHAnsi"/>
          <w:b/>
          <w:w w:val="105"/>
          <w:sz w:val="20"/>
          <w:szCs w:val="20"/>
        </w:rPr>
        <w:t>“Owner</w:t>
      </w:r>
      <w:r w:rsidR="00FB48A6">
        <w:rPr>
          <w:rFonts w:cstheme="minorHAnsi"/>
          <w:b/>
          <w:w w:val="105"/>
          <w:sz w:val="20"/>
          <w:szCs w:val="20"/>
        </w:rPr>
        <w:t xml:space="preserve"> and Crew</w:t>
      </w:r>
      <w:r w:rsidRPr="00C76532">
        <w:rPr>
          <w:rFonts w:cstheme="minorHAnsi"/>
          <w:b/>
          <w:w w:val="105"/>
          <w:sz w:val="20"/>
          <w:szCs w:val="20"/>
        </w:rPr>
        <w:t xml:space="preserve">” </w:t>
      </w:r>
      <w:r w:rsidRPr="00C76532">
        <w:rPr>
          <w:rFonts w:cstheme="minorHAnsi"/>
          <w:w w:val="105"/>
          <w:sz w:val="20"/>
          <w:szCs w:val="20"/>
        </w:rPr>
        <w:t xml:space="preserve">shall include authorized person, a charterer, master, </w:t>
      </w:r>
      <w:proofErr w:type="gramStart"/>
      <w:r w:rsidRPr="00C76532">
        <w:rPr>
          <w:rFonts w:cstheme="minorHAnsi"/>
          <w:w w:val="105"/>
          <w:sz w:val="20"/>
          <w:szCs w:val="20"/>
        </w:rPr>
        <w:t>agent</w:t>
      </w:r>
      <w:proofErr w:type="gramEnd"/>
      <w:r w:rsidRPr="00C76532">
        <w:rPr>
          <w:rFonts w:cstheme="minorHAnsi"/>
          <w:w w:val="105"/>
          <w:sz w:val="20"/>
          <w:szCs w:val="20"/>
        </w:rPr>
        <w:t xml:space="preserve"> or any other person lawfully in charge of the Vessel.</w:t>
      </w:r>
    </w:p>
    <w:p w14:paraId="2ACF3684" w14:textId="5D33A3D7" w:rsidR="00A3319D" w:rsidRPr="00C76532" w:rsidRDefault="00FB48A6" w:rsidP="00A3319D">
      <w:pPr>
        <w:rPr>
          <w:sz w:val="20"/>
          <w:szCs w:val="20"/>
        </w:rPr>
      </w:pPr>
      <w:r>
        <w:rPr>
          <w:sz w:val="20"/>
          <w:szCs w:val="20"/>
        </w:rPr>
        <w:t>Owners, Crew and Contractors</w:t>
      </w:r>
      <w:r w:rsidR="00A3319D" w:rsidRPr="00C76532">
        <w:rPr>
          <w:sz w:val="20"/>
          <w:szCs w:val="20"/>
        </w:rPr>
        <w:t xml:space="preserve"> must comply with th</w:t>
      </w:r>
      <w:r w:rsidR="00DC5FD3">
        <w:rPr>
          <w:sz w:val="20"/>
          <w:szCs w:val="20"/>
        </w:rPr>
        <w:t xml:space="preserve">ese </w:t>
      </w:r>
      <w:r w:rsidR="00A3319D" w:rsidRPr="00C76532">
        <w:rPr>
          <w:sz w:val="20"/>
          <w:szCs w:val="20"/>
        </w:rPr>
        <w:t>Terms &amp; Conditions</w:t>
      </w:r>
      <w:r w:rsidR="000B6177" w:rsidRPr="00C76532">
        <w:rPr>
          <w:sz w:val="20"/>
          <w:szCs w:val="20"/>
        </w:rPr>
        <w:t xml:space="preserve"> where applicable</w:t>
      </w:r>
      <w:r w:rsidR="00A3319D" w:rsidRPr="00C76532">
        <w:rPr>
          <w:sz w:val="20"/>
          <w:szCs w:val="20"/>
        </w:rPr>
        <w:t xml:space="preserve"> </w:t>
      </w:r>
      <w:r w:rsidR="009A6FA5" w:rsidRPr="00C76532">
        <w:rPr>
          <w:sz w:val="20"/>
          <w:szCs w:val="20"/>
        </w:rPr>
        <w:t>as</w:t>
      </w:r>
      <w:r w:rsidR="00A3319D" w:rsidRPr="00C76532">
        <w:rPr>
          <w:sz w:val="20"/>
          <w:szCs w:val="20"/>
        </w:rPr>
        <w:t xml:space="preserve"> well as the following:</w:t>
      </w:r>
    </w:p>
    <w:p w14:paraId="74B35842" w14:textId="21785F7D" w:rsidR="00A3319D" w:rsidRPr="00C76532" w:rsidRDefault="00A3319D" w:rsidP="00A3319D">
      <w:pPr>
        <w:pStyle w:val="ListParagraph"/>
        <w:numPr>
          <w:ilvl w:val="0"/>
          <w:numId w:val="2"/>
        </w:numPr>
        <w:rPr>
          <w:sz w:val="20"/>
          <w:szCs w:val="20"/>
        </w:rPr>
      </w:pPr>
      <w:r w:rsidRPr="00C76532">
        <w:rPr>
          <w:sz w:val="20"/>
          <w:szCs w:val="20"/>
        </w:rPr>
        <w:t>Contractors must have</w:t>
      </w:r>
      <w:r w:rsidR="000B6177" w:rsidRPr="00C76532">
        <w:rPr>
          <w:sz w:val="20"/>
          <w:szCs w:val="20"/>
        </w:rPr>
        <w:t xml:space="preserve"> on file with the marina office</w:t>
      </w:r>
      <w:r w:rsidRPr="00C76532">
        <w:rPr>
          <w:sz w:val="20"/>
          <w:szCs w:val="20"/>
        </w:rPr>
        <w:t xml:space="preserve"> the following:</w:t>
      </w:r>
    </w:p>
    <w:p w14:paraId="761597A8" w14:textId="6D08714F" w:rsidR="000B6177" w:rsidRPr="00C76532" w:rsidRDefault="000B6177" w:rsidP="000729A3">
      <w:pPr>
        <w:pStyle w:val="ListParagraph"/>
        <w:numPr>
          <w:ilvl w:val="0"/>
          <w:numId w:val="3"/>
        </w:numPr>
        <w:rPr>
          <w:sz w:val="20"/>
          <w:szCs w:val="20"/>
        </w:rPr>
      </w:pPr>
      <w:r w:rsidRPr="00C76532">
        <w:rPr>
          <w:sz w:val="20"/>
          <w:szCs w:val="20"/>
        </w:rPr>
        <w:t>Business description. Including scope of services provided and matching qualifications.</w:t>
      </w:r>
    </w:p>
    <w:p w14:paraId="77EFCFBE" w14:textId="5A0F089F" w:rsidR="000B6177" w:rsidRPr="00C76532" w:rsidRDefault="000B6177" w:rsidP="000729A3">
      <w:pPr>
        <w:pStyle w:val="ListParagraph"/>
        <w:numPr>
          <w:ilvl w:val="0"/>
          <w:numId w:val="3"/>
        </w:numPr>
        <w:rPr>
          <w:sz w:val="20"/>
          <w:szCs w:val="20"/>
        </w:rPr>
      </w:pPr>
      <w:r w:rsidRPr="00C76532">
        <w:rPr>
          <w:sz w:val="20"/>
          <w:szCs w:val="20"/>
        </w:rPr>
        <w:t xml:space="preserve">Copy of company </w:t>
      </w:r>
      <w:r w:rsidR="009A0198" w:rsidRPr="00C76532">
        <w:rPr>
          <w:sz w:val="20"/>
          <w:szCs w:val="20"/>
        </w:rPr>
        <w:t xml:space="preserve">registration with the department </w:t>
      </w:r>
      <w:r w:rsidR="00C77821" w:rsidRPr="00C76532">
        <w:rPr>
          <w:sz w:val="20"/>
          <w:szCs w:val="20"/>
        </w:rPr>
        <w:t>of labor.</w:t>
      </w:r>
    </w:p>
    <w:p w14:paraId="6C5D7456" w14:textId="5896CD8B" w:rsidR="002E30CC" w:rsidRPr="00C76532" w:rsidRDefault="00A3319D" w:rsidP="002E30CC">
      <w:pPr>
        <w:pStyle w:val="ListParagraph"/>
        <w:numPr>
          <w:ilvl w:val="0"/>
          <w:numId w:val="3"/>
        </w:numPr>
        <w:rPr>
          <w:sz w:val="20"/>
          <w:szCs w:val="20"/>
        </w:rPr>
      </w:pPr>
      <w:r w:rsidRPr="00C76532">
        <w:rPr>
          <w:sz w:val="20"/>
          <w:szCs w:val="20"/>
        </w:rPr>
        <w:t xml:space="preserve">Certificate of insurance (Third </w:t>
      </w:r>
      <w:r w:rsidR="009A6FA5" w:rsidRPr="00C76532">
        <w:rPr>
          <w:sz w:val="20"/>
          <w:szCs w:val="20"/>
        </w:rPr>
        <w:t xml:space="preserve">party, </w:t>
      </w:r>
      <w:proofErr w:type="gramStart"/>
      <w:r w:rsidR="009A6FA5" w:rsidRPr="00C76532">
        <w:rPr>
          <w:sz w:val="20"/>
          <w:szCs w:val="20"/>
        </w:rPr>
        <w:t>fire</w:t>
      </w:r>
      <w:proofErr w:type="gramEnd"/>
      <w:r w:rsidR="009A6FA5" w:rsidRPr="00C76532">
        <w:rPr>
          <w:sz w:val="20"/>
          <w:szCs w:val="20"/>
        </w:rPr>
        <w:t xml:space="preserve"> and personal injury)</w:t>
      </w:r>
    </w:p>
    <w:p w14:paraId="2C58338D" w14:textId="7E4DB4D6" w:rsidR="002E30CC" w:rsidRPr="00C76532" w:rsidRDefault="002E30CC" w:rsidP="002E30CC">
      <w:pPr>
        <w:pStyle w:val="ListParagraph"/>
        <w:numPr>
          <w:ilvl w:val="0"/>
          <w:numId w:val="3"/>
        </w:numPr>
        <w:rPr>
          <w:sz w:val="20"/>
          <w:szCs w:val="20"/>
        </w:rPr>
      </w:pPr>
      <w:r w:rsidRPr="00C76532">
        <w:rPr>
          <w:sz w:val="20"/>
          <w:szCs w:val="20"/>
        </w:rPr>
        <w:t xml:space="preserve">List of </w:t>
      </w:r>
      <w:r w:rsidR="00A4644C" w:rsidRPr="00C76532">
        <w:rPr>
          <w:sz w:val="20"/>
          <w:szCs w:val="20"/>
        </w:rPr>
        <w:t>contractor’s</w:t>
      </w:r>
      <w:r w:rsidRPr="00C76532">
        <w:rPr>
          <w:sz w:val="20"/>
          <w:szCs w:val="20"/>
        </w:rPr>
        <w:t xml:space="preserve"> employees</w:t>
      </w:r>
    </w:p>
    <w:p w14:paraId="380F7146" w14:textId="1181AE26" w:rsidR="006B68AD" w:rsidRPr="00C76532" w:rsidRDefault="006B68AD" w:rsidP="006B68AD">
      <w:pPr>
        <w:pStyle w:val="ListParagraph"/>
        <w:numPr>
          <w:ilvl w:val="0"/>
          <w:numId w:val="3"/>
        </w:numPr>
        <w:rPr>
          <w:sz w:val="20"/>
          <w:szCs w:val="20"/>
        </w:rPr>
      </w:pPr>
      <w:bookmarkStart w:id="0" w:name="_Hlk523324160"/>
      <w:r w:rsidRPr="00C76532">
        <w:rPr>
          <w:sz w:val="20"/>
          <w:szCs w:val="20"/>
        </w:rPr>
        <w:t>Valid for</w:t>
      </w:r>
      <w:r w:rsidR="001854D0" w:rsidRPr="00C76532">
        <w:rPr>
          <w:sz w:val="20"/>
          <w:szCs w:val="20"/>
        </w:rPr>
        <w:t>m</w:t>
      </w:r>
      <w:r w:rsidRPr="00C76532">
        <w:rPr>
          <w:sz w:val="20"/>
          <w:szCs w:val="20"/>
        </w:rPr>
        <w:t xml:space="preserve"> of payment for fees</w:t>
      </w:r>
    </w:p>
    <w:bookmarkEnd w:id="0"/>
    <w:p w14:paraId="6B8F2C4A" w14:textId="2F9EA8DA" w:rsidR="00C77821" w:rsidRPr="00C76532" w:rsidRDefault="00C77821" w:rsidP="007175F2">
      <w:pPr>
        <w:pStyle w:val="ListParagraph"/>
        <w:numPr>
          <w:ilvl w:val="0"/>
          <w:numId w:val="3"/>
        </w:numPr>
        <w:rPr>
          <w:sz w:val="20"/>
          <w:szCs w:val="20"/>
        </w:rPr>
      </w:pPr>
      <w:r w:rsidRPr="00C76532">
        <w:rPr>
          <w:sz w:val="20"/>
          <w:szCs w:val="20"/>
        </w:rPr>
        <w:t>Signed copy of the contractor terms and conditions</w:t>
      </w:r>
      <w:r w:rsidR="007175F2" w:rsidRPr="00C76532">
        <w:rPr>
          <w:sz w:val="20"/>
          <w:szCs w:val="20"/>
        </w:rPr>
        <w:t xml:space="preserve"> &amp; approval by yard manager</w:t>
      </w:r>
      <w:r w:rsidRPr="00C76532">
        <w:rPr>
          <w:sz w:val="20"/>
          <w:szCs w:val="20"/>
        </w:rPr>
        <w:t xml:space="preserve"> (this document)</w:t>
      </w:r>
    </w:p>
    <w:p w14:paraId="72F89B28" w14:textId="39D94685" w:rsidR="00710A91" w:rsidRPr="00C76532" w:rsidRDefault="00710A91" w:rsidP="009A6FA5">
      <w:pPr>
        <w:pStyle w:val="ListParagraph"/>
        <w:numPr>
          <w:ilvl w:val="0"/>
          <w:numId w:val="2"/>
        </w:numPr>
        <w:rPr>
          <w:sz w:val="20"/>
          <w:szCs w:val="20"/>
        </w:rPr>
      </w:pPr>
      <w:r w:rsidRPr="00C76532">
        <w:rPr>
          <w:sz w:val="20"/>
          <w:szCs w:val="20"/>
        </w:rPr>
        <w:t xml:space="preserve">Only </w:t>
      </w:r>
      <w:r w:rsidR="00613743" w:rsidRPr="00C76532">
        <w:rPr>
          <w:sz w:val="20"/>
          <w:szCs w:val="20"/>
        </w:rPr>
        <w:t>registered and approved</w:t>
      </w:r>
      <w:r w:rsidR="0076428A" w:rsidRPr="00C76532">
        <w:rPr>
          <w:sz w:val="20"/>
          <w:szCs w:val="20"/>
        </w:rPr>
        <w:t xml:space="preserve"> CCBM contractors will be allowed to work in the yard.</w:t>
      </w:r>
    </w:p>
    <w:p w14:paraId="75DAB8BC" w14:textId="3C011B50" w:rsidR="00CF43EF" w:rsidRPr="00C76532" w:rsidRDefault="001854D0" w:rsidP="00CF43EF">
      <w:pPr>
        <w:pStyle w:val="ListParagraph"/>
        <w:numPr>
          <w:ilvl w:val="0"/>
          <w:numId w:val="2"/>
        </w:numPr>
        <w:rPr>
          <w:sz w:val="20"/>
          <w:szCs w:val="20"/>
        </w:rPr>
      </w:pPr>
      <w:r w:rsidRPr="00C76532">
        <w:rPr>
          <w:sz w:val="20"/>
          <w:szCs w:val="20"/>
        </w:rPr>
        <w:t xml:space="preserve">Contractor must be registered with </w:t>
      </w:r>
      <w:r w:rsidR="00CF43EF" w:rsidRPr="00C76532">
        <w:rPr>
          <w:sz w:val="20"/>
          <w:szCs w:val="20"/>
        </w:rPr>
        <w:t xml:space="preserve">NIS </w:t>
      </w:r>
      <w:r w:rsidRPr="00C76532">
        <w:rPr>
          <w:sz w:val="20"/>
          <w:szCs w:val="20"/>
        </w:rPr>
        <w:t>&amp; tax authorities.</w:t>
      </w:r>
    </w:p>
    <w:p w14:paraId="65D19457" w14:textId="00BAAD69" w:rsidR="0076428A" w:rsidRPr="00C76532" w:rsidRDefault="0076428A" w:rsidP="009A6FA5">
      <w:pPr>
        <w:pStyle w:val="ListParagraph"/>
        <w:numPr>
          <w:ilvl w:val="0"/>
          <w:numId w:val="2"/>
        </w:numPr>
        <w:rPr>
          <w:sz w:val="20"/>
          <w:szCs w:val="20"/>
        </w:rPr>
      </w:pPr>
      <w:r w:rsidRPr="00C76532">
        <w:rPr>
          <w:sz w:val="20"/>
          <w:szCs w:val="20"/>
        </w:rPr>
        <w:t>Non-Grenadian nationals must have a valid work permit that covers the work to be done.</w:t>
      </w:r>
    </w:p>
    <w:p w14:paraId="149B48D0" w14:textId="13683D55" w:rsidR="006B68AD" w:rsidRPr="00C76532" w:rsidRDefault="006B68AD" w:rsidP="009A6FA5">
      <w:pPr>
        <w:pStyle w:val="ListParagraph"/>
        <w:numPr>
          <w:ilvl w:val="0"/>
          <w:numId w:val="2"/>
        </w:numPr>
        <w:rPr>
          <w:rFonts w:cstheme="minorHAnsi"/>
          <w:sz w:val="20"/>
          <w:szCs w:val="20"/>
        </w:rPr>
      </w:pPr>
      <w:r w:rsidRPr="00C76532">
        <w:rPr>
          <w:rFonts w:cstheme="minorHAnsi"/>
          <w:sz w:val="20"/>
          <w:szCs w:val="20"/>
        </w:rPr>
        <w:t xml:space="preserve">Fees </w:t>
      </w:r>
      <w:r w:rsidR="00A4644C" w:rsidRPr="00C76532">
        <w:rPr>
          <w:rFonts w:cstheme="minorHAnsi"/>
          <w:sz w:val="20"/>
          <w:szCs w:val="20"/>
        </w:rPr>
        <w:t xml:space="preserve">and / </w:t>
      </w:r>
      <w:r w:rsidRPr="00C76532">
        <w:rPr>
          <w:rFonts w:cstheme="minorHAnsi"/>
          <w:sz w:val="20"/>
          <w:szCs w:val="20"/>
        </w:rPr>
        <w:t xml:space="preserve">or </w:t>
      </w:r>
      <w:r w:rsidR="00FC5B44" w:rsidRPr="00C76532">
        <w:rPr>
          <w:rFonts w:cstheme="minorHAnsi"/>
          <w:sz w:val="20"/>
          <w:szCs w:val="20"/>
        </w:rPr>
        <w:t>Rents to</w:t>
      </w:r>
      <w:r w:rsidRPr="00C76532">
        <w:rPr>
          <w:rFonts w:cstheme="minorHAnsi"/>
          <w:sz w:val="20"/>
          <w:szCs w:val="20"/>
        </w:rPr>
        <w:t xml:space="preserve"> work in the yard</w:t>
      </w:r>
      <w:r w:rsidR="00A4644C" w:rsidRPr="00C76532">
        <w:rPr>
          <w:rFonts w:cstheme="minorHAnsi"/>
          <w:sz w:val="20"/>
          <w:szCs w:val="20"/>
        </w:rPr>
        <w:t xml:space="preserve"> must be paid monthly</w:t>
      </w:r>
      <w:r w:rsidR="007F2917" w:rsidRPr="00C76532">
        <w:rPr>
          <w:rFonts w:cstheme="minorHAnsi"/>
          <w:sz w:val="20"/>
          <w:szCs w:val="20"/>
        </w:rPr>
        <w:t>.</w:t>
      </w:r>
      <w:r w:rsidR="001C4DFD" w:rsidRPr="00C76532">
        <w:rPr>
          <w:rFonts w:cstheme="minorHAnsi"/>
          <w:sz w:val="20"/>
          <w:szCs w:val="20"/>
        </w:rPr>
        <w:t xml:space="preserve"> Failure to do so will result in the removal of the contractor from the list of approved sub-contractors until payment is made in full. </w:t>
      </w:r>
    </w:p>
    <w:p w14:paraId="2401D87A" w14:textId="00451D5F" w:rsidR="001C4DFD" w:rsidRPr="00C76532" w:rsidRDefault="001C4DFD" w:rsidP="001C4DFD">
      <w:pPr>
        <w:pStyle w:val="ListParagraph"/>
        <w:numPr>
          <w:ilvl w:val="0"/>
          <w:numId w:val="2"/>
        </w:numPr>
        <w:rPr>
          <w:rFonts w:cstheme="minorHAnsi"/>
          <w:sz w:val="20"/>
          <w:szCs w:val="20"/>
        </w:rPr>
      </w:pPr>
      <w:r w:rsidRPr="00C76532">
        <w:rPr>
          <w:rFonts w:cstheme="minorHAnsi"/>
          <w:sz w:val="20"/>
          <w:szCs w:val="20"/>
        </w:rPr>
        <w:t>A list of employees working with the contractor is to be provided on the 1</w:t>
      </w:r>
      <w:r w:rsidRPr="00C76532">
        <w:rPr>
          <w:rFonts w:cstheme="minorHAnsi"/>
          <w:sz w:val="20"/>
          <w:szCs w:val="20"/>
          <w:vertAlign w:val="superscript"/>
        </w:rPr>
        <w:t>st</w:t>
      </w:r>
      <w:r w:rsidRPr="00C76532">
        <w:rPr>
          <w:rFonts w:cstheme="minorHAnsi"/>
          <w:sz w:val="20"/>
          <w:szCs w:val="20"/>
        </w:rPr>
        <w:t xml:space="preserve"> of each month by email to </w:t>
      </w:r>
      <w:hyperlink r:id="rId9" w:history="1">
        <w:r w:rsidRPr="00C76532">
          <w:rPr>
            <w:rStyle w:val="Hyperlink"/>
            <w:rFonts w:cstheme="minorHAnsi"/>
            <w:sz w:val="20"/>
            <w:szCs w:val="20"/>
          </w:rPr>
          <w:t>info@clarkescourtmarina.com</w:t>
        </w:r>
      </w:hyperlink>
      <w:r w:rsidRPr="00C76532">
        <w:rPr>
          <w:rFonts w:cstheme="minorHAnsi"/>
          <w:sz w:val="20"/>
          <w:szCs w:val="20"/>
        </w:rPr>
        <w:t>. Anyone not included on the list will not be granted entrance at the gate.</w:t>
      </w:r>
    </w:p>
    <w:p w14:paraId="23C98C4E" w14:textId="2D4F69BE" w:rsidR="001C4DFD" w:rsidRPr="00C76532" w:rsidRDefault="00AD3E48" w:rsidP="00AD3E48">
      <w:pPr>
        <w:pStyle w:val="ListParagraph"/>
        <w:numPr>
          <w:ilvl w:val="0"/>
          <w:numId w:val="2"/>
        </w:numPr>
        <w:rPr>
          <w:rFonts w:cstheme="minorHAnsi"/>
          <w:color w:val="000000"/>
          <w:sz w:val="20"/>
          <w:szCs w:val="20"/>
        </w:rPr>
      </w:pPr>
      <w:r w:rsidRPr="00C76532">
        <w:rPr>
          <w:rFonts w:cstheme="minorHAnsi"/>
          <w:sz w:val="20"/>
          <w:szCs w:val="20"/>
        </w:rPr>
        <w:t>If</w:t>
      </w:r>
      <w:r w:rsidR="005373B6" w:rsidRPr="00C76532">
        <w:rPr>
          <w:rFonts w:cstheme="minorHAnsi"/>
          <w:sz w:val="20"/>
          <w:szCs w:val="20"/>
        </w:rPr>
        <w:t xml:space="preserve"> a </w:t>
      </w:r>
      <w:r w:rsidRPr="00C76532">
        <w:rPr>
          <w:rFonts w:cstheme="minorHAnsi"/>
          <w:sz w:val="20"/>
          <w:szCs w:val="20"/>
        </w:rPr>
        <w:t>contractor</w:t>
      </w:r>
      <w:r w:rsidR="005373B6" w:rsidRPr="00C76532">
        <w:rPr>
          <w:rFonts w:cstheme="minorHAnsi"/>
          <w:sz w:val="20"/>
          <w:szCs w:val="20"/>
        </w:rPr>
        <w:t xml:space="preserve"> </w:t>
      </w:r>
      <w:r w:rsidRPr="00C76532">
        <w:rPr>
          <w:rFonts w:cstheme="minorHAnsi"/>
          <w:sz w:val="20"/>
          <w:szCs w:val="20"/>
        </w:rPr>
        <w:t xml:space="preserve">intentionally omitted to register and pay for an employee, CCBM will have the right to remove </w:t>
      </w:r>
      <w:r w:rsidR="00685AFD" w:rsidRPr="00C76532">
        <w:rPr>
          <w:rFonts w:cstheme="minorHAnsi"/>
          <w:sz w:val="20"/>
          <w:szCs w:val="20"/>
        </w:rPr>
        <w:t>the contractor and their employees from the approved contractor list</w:t>
      </w:r>
      <w:r w:rsidRPr="00C76532">
        <w:rPr>
          <w:rFonts w:cstheme="minorHAnsi"/>
          <w:sz w:val="20"/>
          <w:szCs w:val="20"/>
        </w:rPr>
        <w:t>.</w:t>
      </w:r>
    </w:p>
    <w:p w14:paraId="0B4D5B45" w14:textId="27F60D89" w:rsidR="009A6FA5" w:rsidRPr="00C76532" w:rsidRDefault="00DB7477" w:rsidP="00DB7477">
      <w:pPr>
        <w:pStyle w:val="ListParagraph"/>
        <w:numPr>
          <w:ilvl w:val="0"/>
          <w:numId w:val="2"/>
        </w:numPr>
        <w:rPr>
          <w:rFonts w:cstheme="minorHAnsi"/>
          <w:sz w:val="20"/>
          <w:szCs w:val="20"/>
        </w:rPr>
      </w:pPr>
      <w:r w:rsidRPr="00C76532">
        <w:rPr>
          <w:rFonts w:cstheme="minorHAnsi"/>
          <w:b/>
          <w:bCs/>
          <w:sz w:val="20"/>
          <w:szCs w:val="20"/>
          <w:highlight w:val="yellow"/>
        </w:rPr>
        <w:t>Work must be done in a safe manner and in compliance with all applicable laws and regulations</w:t>
      </w:r>
      <w:r w:rsidRPr="00C76532">
        <w:rPr>
          <w:rFonts w:cstheme="minorHAnsi"/>
          <w:sz w:val="20"/>
          <w:szCs w:val="20"/>
        </w:rPr>
        <w:t xml:space="preserve">, to ensure the safety of property, </w:t>
      </w:r>
      <w:proofErr w:type="gramStart"/>
      <w:r w:rsidRPr="00C76532">
        <w:rPr>
          <w:rFonts w:cstheme="minorHAnsi"/>
          <w:sz w:val="20"/>
          <w:szCs w:val="20"/>
        </w:rPr>
        <w:t>personnel</w:t>
      </w:r>
      <w:proofErr w:type="gramEnd"/>
      <w:r w:rsidRPr="00C76532">
        <w:rPr>
          <w:rFonts w:cstheme="minorHAnsi"/>
          <w:sz w:val="20"/>
          <w:szCs w:val="20"/>
        </w:rPr>
        <w:t xml:space="preserve"> and the general public.</w:t>
      </w:r>
    </w:p>
    <w:p w14:paraId="6E319625" w14:textId="77525BB7" w:rsidR="0076428A" w:rsidRPr="00C76532" w:rsidRDefault="0076428A" w:rsidP="0076428A">
      <w:pPr>
        <w:pStyle w:val="ListParagraph"/>
        <w:numPr>
          <w:ilvl w:val="0"/>
          <w:numId w:val="2"/>
        </w:numPr>
        <w:rPr>
          <w:rFonts w:cstheme="minorHAnsi"/>
          <w:sz w:val="20"/>
          <w:szCs w:val="20"/>
        </w:rPr>
      </w:pPr>
      <w:r w:rsidRPr="00C76532">
        <w:rPr>
          <w:rFonts w:cstheme="minorHAnsi"/>
          <w:sz w:val="20"/>
          <w:szCs w:val="20"/>
        </w:rPr>
        <w:t>All accidents must be reported to the Yard office immediately.</w:t>
      </w:r>
    </w:p>
    <w:p w14:paraId="46C23C68" w14:textId="3CF492B4" w:rsidR="001813D6" w:rsidRPr="00C76532" w:rsidRDefault="001813D6" w:rsidP="001813D6">
      <w:pPr>
        <w:pStyle w:val="ListParagraph"/>
        <w:numPr>
          <w:ilvl w:val="0"/>
          <w:numId w:val="2"/>
        </w:numPr>
        <w:spacing w:after="0" w:line="240" w:lineRule="auto"/>
        <w:contextualSpacing w:val="0"/>
        <w:rPr>
          <w:rFonts w:ascii="Calibri" w:eastAsia="Times New Roman" w:hAnsi="Calibri" w:cs="Times New Roman"/>
          <w:sz w:val="20"/>
          <w:szCs w:val="20"/>
        </w:rPr>
      </w:pPr>
      <w:r w:rsidRPr="00C76532">
        <w:rPr>
          <w:b/>
          <w:bCs/>
          <w:sz w:val="20"/>
          <w:szCs w:val="20"/>
          <w:highlight w:val="yellow"/>
        </w:rPr>
        <w:t xml:space="preserve">General compressible </w:t>
      </w:r>
      <w:proofErr w:type="gramStart"/>
      <w:r w:rsidRPr="00C76532">
        <w:rPr>
          <w:b/>
          <w:bCs/>
          <w:sz w:val="20"/>
          <w:szCs w:val="20"/>
          <w:highlight w:val="yellow"/>
        </w:rPr>
        <w:t xml:space="preserve">waste </w:t>
      </w:r>
      <w:r w:rsidRPr="00C76532">
        <w:rPr>
          <w:sz w:val="20"/>
          <w:szCs w:val="20"/>
        </w:rPr>
        <w:t xml:space="preserve"> is</w:t>
      </w:r>
      <w:proofErr w:type="gramEnd"/>
      <w:r w:rsidRPr="00C76532">
        <w:rPr>
          <w:sz w:val="20"/>
          <w:szCs w:val="20"/>
        </w:rPr>
        <w:t xml:space="preserve"> to be deposited in the designated 55 Gallon drum bins. Please reach out to the Marina Office if you need a bin placed near your vessel.</w:t>
      </w:r>
    </w:p>
    <w:p w14:paraId="6815F988" w14:textId="62AAE11C" w:rsidR="001813D6" w:rsidRPr="00C76532" w:rsidRDefault="001813D6" w:rsidP="001813D6">
      <w:pPr>
        <w:pStyle w:val="ListParagraph"/>
        <w:numPr>
          <w:ilvl w:val="0"/>
          <w:numId w:val="2"/>
        </w:numPr>
        <w:rPr>
          <w:sz w:val="20"/>
          <w:szCs w:val="20"/>
        </w:rPr>
      </w:pPr>
      <w:proofErr w:type="gramStart"/>
      <w:r w:rsidRPr="00C76532">
        <w:rPr>
          <w:b/>
          <w:bCs/>
          <w:sz w:val="20"/>
          <w:szCs w:val="20"/>
          <w:highlight w:val="yellow"/>
        </w:rPr>
        <w:t>Sanding,  grinding</w:t>
      </w:r>
      <w:proofErr w:type="gramEnd"/>
      <w:r w:rsidRPr="00C76532">
        <w:rPr>
          <w:b/>
          <w:bCs/>
          <w:sz w:val="20"/>
          <w:szCs w:val="20"/>
          <w:highlight w:val="yellow"/>
        </w:rPr>
        <w:t>,  welding etc</w:t>
      </w:r>
      <w:r w:rsidRPr="00C76532">
        <w:rPr>
          <w:sz w:val="20"/>
          <w:szCs w:val="20"/>
        </w:rPr>
        <w:t xml:space="preserve"> must </w:t>
      </w:r>
      <w:r w:rsidRPr="00C76532">
        <w:rPr>
          <w:i/>
          <w:iCs/>
          <w:sz w:val="20"/>
          <w:szCs w:val="20"/>
          <w:u w:val="single"/>
        </w:rPr>
        <w:t>in no way</w:t>
      </w:r>
      <w:r w:rsidRPr="00C76532">
        <w:rPr>
          <w:sz w:val="20"/>
          <w:szCs w:val="20"/>
        </w:rPr>
        <w:t xml:space="preserve"> adversely affect </w:t>
      </w:r>
      <w:r w:rsidRPr="00C76532">
        <w:rPr>
          <w:i/>
          <w:iCs/>
          <w:sz w:val="20"/>
          <w:szCs w:val="20"/>
          <w:u w:val="single"/>
        </w:rPr>
        <w:t>vessels or people next to or downwind</w:t>
      </w:r>
      <w:r w:rsidRPr="00C76532">
        <w:rPr>
          <w:sz w:val="20"/>
          <w:szCs w:val="20"/>
        </w:rPr>
        <w:t xml:space="preserve"> of your vessel or project. </w:t>
      </w:r>
    </w:p>
    <w:p w14:paraId="21B4C7E2" w14:textId="32B21BED" w:rsidR="001813D6" w:rsidRPr="00C76532" w:rsidRDefault="001813D6" w:rsidP="001813D6">
      <w:pPr>
        <w:pStyle w:val="ListParagraph"/>
        <w:numPr>
          <w:ilvl w:val="0"/>
          <w:numId w:val="2"/>
        </w:numPr>
        <w:rPr>
          <w:sz w:val="20"/>
          <w:szCs w:val="20"/>
        </w:rPr>
      </w:pPr>
      <w:r w:rsidRPr="00C76532">
        <w:rPr>
          <w:b/>
          <w:bCs/>
          <w:sz w:val="20"/>
          <w:szCs w:val="20"/>
          <w:highlight w:val="yellow"/>
        </w:rPr>
        <w:t>Tarpaulins, vacuum systems or fully enclosed tenting</w:t>
      </w:r>
      <w:r w:rsidRPr="00C76532">
        <w:rPr>
          <w:sz w:val="20"/>
          <w:szCs w:val="20"/>
        </w:rPr>
        <w:t xml:space="preserve"> or any other suitable enclosures are to be used to </w:t>
      </w:r>
      <w:proofErr w:type="gramStart"/>
      <w:r w:rsidRPr="00C76532">
        <w:rPr>
          <w:i/>
          <w:iCs/>
          <w:sz w:val="20"/>
          <w:szCs w:val="20"/>
          <w:u w:val="single"/>
        </w:rPr>
        <w:t>contain all dust and flying debris at all times</w:t>
      </w:r>
      <w:proofErr w:type="gramEnd"/>
      <w:r w:rsidRPr="00C76532">
        <w:rPr>
          <w:i/>
          <w:iCs/>
          <w:sz w:val="20"/>
          <w:szCs w:val="20"/>
          <w:u w:val="single"/>
        </w:rPr>
        <w:t>.</w:t>
      </w:r>
      <w:r w:rsidRPr="00C76532">
        <w:rPr>
          <w:sz w:val="20"/>
          <w:szCs w:val="20"/>
        </w:rPr>
        <w:t xml:space="preserve"> </w:t>
      </w:r>
    </w:p>
    <w:p w14:paraId="4F829EEA" w14:textId="77777777" w:rsidR="009D1606" w:rsidRPr="00C76532" w:rsidRDefault="001813D6" w:rsidP="001813D6">
      <w:pPr>
        <w:numPr>
          <w:ilvl w:val="0"/>
          <w:numId w:val="2"/>
        </w:numPr>
        <w:contextualSpacing/>
        <w:rPr>
          <w:rFonts w:cs="Calibri"/>
          <w:sz w:val="20"/>
          <w:szCs w:val="20"/>
        </w:rPr>
      </w:pPr>
      <w:r w:rsidRPr="00C76532">
        <w:rPr>
          <w:b/>
          <w:bCs/>
          <w:sz w:val="20"/>
          <w:szCs w:val="20"/>
          <w:highlight w:val="yellow"/>
        </w:rPr>
        <w:t>“Peeling”, heavy sanding of gelcoat or chemical stripping antifouling paint</w:t>
      </w:r>
      <w:r w:rsidRPr="00C76532">
        <w:rPr>
          <w:sz w:val="20"/>
          <w:szCs w:val="20"/>
        </w:rPr>
        <w:t xml:space="preserve"> from hulls must be done on a tarpaulin or any other suitable ground cover, and </w:t>
      </w:r>
      <w:r w:rsidRPr="00C76532">
        <w:rPr>
          <w:i/>
          <w:iCs/>
          <w:sz w:val="20"/>
          <w:szCs w:val="20"/>
          <w:u w:val="single"/>
        </w:rPr>
        <w:t>promptly removed</w:t>
      </w:r>
      <w:r w:rsidRPr="00C76532">
        <w:rPr>
          <w:sz w:val="20"/>
          <w:szCs w:val="20"/>
        </w:rPr>
        <w:t xml:space="preserve"> from the gravel or concrete under the vessel.</w:t>
      </w:r>
    </w:p>
    <w:p w14:paraId="1BAEC67C" w14:textId="77777777" w:rsidR="009D1606" w:rsidRPr="00C76532" w:rsidRDefault="001813D6" w:rsidP="001813D6">
      <w:pPr>
        <w:numPr>
          <w:ilvl w:val="0"/>
          <w:numId w:val="2"/>
        </w:numPr>
        <w:contextualSpacing/>
        <w:rPr>
          <w:rFonts w:ascii="Calibri" w:eastAsia="Times New Roman" w:hAnsi="Calibri" w:cs="Calibri"/>
          <w:sz w:val="20"/>
          <w:szCs w:val="20"/>
        </w:rPr>
      </w:pPr>
      <w:r w:rsidRPr="00C76532">
        <w:rPr>
          <w:rFonts w:cs="Calibri"/>
          <w:b/>
          <w:bCs/>
          <w:sz w:val="20"/>
          <w:szCs w:val="20"/>
          <w:highlight w:val="yellow"/>
        </w:rPr>
        <w:t>Sawdust and antifouling residue</w:t>
      </w:r>
      <w:r w:rsidRPr="00C76532">
        <w:rPr>
          <w:rFonts w:cs="Calibri"/>
          <w:sz w:val="20"/>
          <w:szCs w:val="20"/>
        </w:rPr>
        <w:t xml:space="preserve"> </w:t>
      </w:r>
      <w:proofErr w:type="gramStart"/>
      <w:r w:rsidRPr="00C76532">
        <w:rPr>
          <w:rFonts w:cs="Calibri"/>
          <w:sz w:val="20"/>
          <w:szCs w:val="20"/>
        </w:rPr>
        <w:t>is</w:t>
      </w:r>
      <w:proofErr w:type="gramEnd"/>
      <w:r w:rsidRPr="00C76532">
        <w:rPr>
          <w:rFonts w:cs="Calibri"/>
          <w:sz w:val="20"/>
          <w:szCs w:val="20"/>
        </w:rPr>
        <w:t xml:space="preserve"> to be double bagged in heavy duty bags and placed </w:t>
      </w:r>
      <w:r w:rsidRPr="00C76532">
        <w:rPr>
          <w:rFonts w:cs="Calibri"/>
          <w:b/>
          <w:bCs/>
          <w:sz w:val="20"/>
          <w:szCs w:val="20"/>
          <w:u w:val="single"/>
        </w:rPr>
        <w:t>only</w:t>
      </w:r>
      <w:r w:rsidRPr="00C76532">
        <w:rPr>
          <w:rFonts w:cs="Calibri"/>
          <w:sz w:val="20"/>
          <w:szCs w:val="20"/>
        </w:rPr>
        <w:t xml:space="preserve"> inside the large blue metal skips.</w:t>
      </w:r>
    </w:p>
    <w:p w14:paraId="0EF127FF" w14:textId="7C53A7DA" w:rsidR="009D1606" w:rsidRPr="00C76532" w:rsidRDefault="001813D6" w:rsidP="001813D6">
      <w:pPr>
        <w:numPr>
          <w:ilvl w:val="0"/>
          <w:numId w:val="2"/>
        </w:numPr>
        <w:contextualSpacing/>
        <w:rPr>
          <w:sz w:val="20"/>
          <w:szCs w:val="20"/>
        </w:rPr>
      </w:pPr>
      <w:r w:rsidRPr="00C76532">
        <w:rPr>
          <w:b/>
          <w:bCs/>
          <w:sz w:val="20"/>
          <w:szCs w:val="20"/>
          <w:highlight w:val="yellow"/>
        </w:rPr>
        <w:t>Sand or aggregate blasting methods</w:t>
      </w:r>
      <w:r w:rsidRPr="00C76532">
        <w:rPr>
          <w:sz w:val="20"/>
          <w:szCs w:val="20"/>
        </w:rPr>
        <w:t xml:space="preserve"> will not be allowed in the yard without prior written approval by the Yard Manager</w:t>
      </w:r>
      <w:r w:rsidR="00EA562E">
        <w:rPr>
          <w:sz w:val="20"/>
          <w:szCs w:val="20"/>
        </w:rPr>
        <w:t>.</w:t>
      </w:r>
    </w:p>
    <w:p w14:paraId="5E90FC32" w14:textId="422B3731" w:rsidR="001813D6" w:rsidRPr="00C76532" w:rsidRDefault="001813D6" w:rsidP="001813D6">
      <w:pPr>
        <w:numPr>
          <w:ilvl w:val="0"/>
          <w:numId w:val="2"/>
        </w:numPr>
        <w:contextualSpacing/>
        <w:rPr>
          <w:sz w:val="20"/>
          <w:szCs w:val="20"/>
        </w:rPr>
      </w:pPr>
      <w:r w:rsidRPr="00C76532">
        <w:rPr>
          <w:b/>
          <w:bCs/>
          <w:sz w:val="20"/>
          <w:szCs w:val="20"/>
          <w:highlight w:val="yellow"/>
        </w:rPr>
        <w:t>Mixing of paint, epoxy, polyester resin, etc</w:t>
      </w:r>
      <w:r w:rsidRPr="00C76532">
        <w:rPr>
          <w:b/>
          <w:bCs/>
          <w:color w:val="FF0000"/>
          <w:sz w:val="20"/>
          <w:szCs w:val="20"/>
          <w:highlight w:val="yellow"/>
        </w:rPr>
        <w:t xml:space="preserve"> </w:t>
      </w:r>
      <w:r w:rsidRPr="00C76532">
        <w:rPr>
          <w:sz w:val="20"/>
          <w:szCs w:val="20"/>
        </w:rPr>
        <w:t>must be done on a tarpaulin or any other suitable ground cover and not directly on the gravel or concrete under the vessel.</w:t>
      </w:r>
    </w:p>
    <w:p w14:paraId="482E6053" w14:textId="53B8C688" w:rsidR="001813D6" w:rsidRPr="00C76532" w:rsidRDefault="001813D6" w:rsidP="001813D6">
      <w:pPr>
        <w:numPr>
          <w:ilvl w:val="0"/>
          <w:numId w:val="2"/>
        </w:numPr>
        <w:contextualSpacing/>
        <w:rPr>
          <w:sz w:val="20"/>
          <w:szCs w:val="20"/>
        </w:rPr>
      </w:pPr>
      <w:r w:rsidRPr="00C76532">
        <w:rPr>
          <w:b/>
          <w:bCs/>
          <w:sz w:val="20"/>
          <w:szCs w:val="20"/>
          <w:highlight w:val="yellow"/>
        </w:rPr>
        <w:t>Hazardous work</w:t>
      </w:r>
      <w:r w:rsidRPr="00C76532">
        <w:rPr>
          <w:sz w:val="20"/>
          <w:szCs w:val="20"/>
        </w:rPr>
        <w:t xml:space="preserve"> that can adversely affect people or property must be approved in writing by The Yard Manager prior to starting work.</w:t>
      </w:r>
    </w:p>
    <w:p w14:paraId="36321DB4" w14:textId="72A53382" w:rsidR="001813D6" w:rsidRPr="00C76532" w:rsidRDefault="001813D6" w:rsidP="001813D6">
      <w:pPr>
        <w:numPr>
          <w:ilvl w:val="0"/>
          <w:numId w:val="2"/>
        </w:numPr>
        <w:contextualSpacing/>
        <w:rPr>
          <w:sz w:val="20"/>
          <w:szCs w:val="20"/>
        </w:rPr>
      </w:pPr>
      <w:r w:rsidRPr="00C76532">
        <w:rPr>
          <w:b/>
          <w:bCs/>
          <w:sz w:val="20"/>
          <w:szCs w:val="20"/>
          <w:highlight w:val="yellow"/>
        </w:rPr>
        <w:t>Unsafe work &amp; non-</w:t>
      </w:r>
      <w:proofErr w:type="gramStart"/>
      <w:r w:rsidRPr="00C76532">
        <w:rPr>
          <w:b/>
          <w:bCs/>
          <w:sz w:val="20"/>
          <w:szCs w:val="20"/>
          <w:highlight w:val="yellow"/>
        </w:rPr>
        <w:t xml:space="preserve">compliance </w:t>
      </w:r>
      <w:r w:rsidRPr="00C76532">
        <w:rPr>
          <w:sz w:val="20"/>
          <w:szCs w:val="20"/>
        </w:rPr>
        <w:t xml:space="preserve"> may</w:t>
      </w:r>
      <w:proofErr w:type="gramEnd"/>
      <w:r w:rsidRPr="00C76532">
        <w:rPr>
          <w:sz w:val="20"/>
          <w:szCs w:val="20"/>
        </w:rPr>
        <w:t xml:space="preserve"> be immediately suspended at the sole discretion of Management.</w:t>
      </w:r>
    </w:p>
    <w:p w14:paraId="46B5F5D7" w14:textId="77777777" w:rsidR="009D1606" w:rsidRPr="00C76532" w:rsidRDefault="009D1606" w:rsidP="009D1606">
      <w:pPr>
        <w:ind w:left="720"/>
        <w:contextualSpacing/>
        <w:rPr>
          <w:sz w:val="20"/>
          <w:szCs w:val="20"/>
        </w:rPr>
      </w:pPr>
    </w:p>
    <w:p w14:paraId="65D93C25" w14:textId="45CD196B" w:rsidR="00993378" w:rsidRDefault="00993378" w:rsidP="001813D6">
      <w:pPr>
        <w:rPr>
          <w:rFonts w:cs="Calibri"/>
          <w:b/>
          <w:bCs/>
          <w:sz w:val="20"/>
          <w:szCs w:val="20"/>
          <w:u w:val="single"/>
        </w:rPr>
      </w:pPr>
    </w:p>
    <w:p w14:paraId="4ACE0FBD" w14:textId="05B9D92C" w:rsidR="00993378" w:rsidRDefault="00993378" w:rsidP="001813D6">
      <w:pPr>
        <w:rPr>
          <w:rFonts w:cs="Calibri"/>
          <w:b/>
          <w:bCs/>
          <w:sz w:val="20"/>
          <w:szCs w:val="20"/>
          <w:u w:val="single"/>
        </w:rPr>
      </w:pPr>
    </w:p>
    <w:p w14:paraId="3BAA5C28" w14:textId="32558FE6" w:rsidR="001813D6" w:rsidRPr="00C76532" w:rsidRDefault="001813D6" w:rsidP="001813D6">
      <w:pPr>
        <w:rPr>
          <w:rFonts w:cs="Calibri"/>
          <w:b/>
          <w:bCs/>
          <w:sz w:val="20"/>
          <w:szCs w:val="20"/>
          <w:u w:val="single"/>
        </w:rPr>
      </w:pPr>
      <w:r w:rsidRPr="00C76532">
        <w:rPr>
          <w:rFonts w:cs="Calibri"/>
          <w:b/>
          <w:bCs/>
          <w:sz w:val="20"/>
          <w:szCs w:val="20"/>
          <w:u w:val="single"/>
        </w:rPr>
        <w:lastRenderedPageBreak/>
        <w:t>GENERAL COMPRESSIBLE GARBAGE:</w:t>
      </w:r>
    </w:p>
    <w:p w14:paraId="5DE3D08C" w14:textId="380062D7" w:rsidR="001813D6" w:rsidRPr="00C76532" w:rsidRDefault="001813D6" w:rsidP="001813D6">
      <w:pPr>
        <w:pStyle w:val="ListParagraph"/>
        <w:numPr>
          <w:ilvl w:val="0"/>
          <w:numId w:val="2"/>
        </w:numPr>
        <w:rPr>
          <w:rFonts w:cs="Calibri"/>
          <w:sz w:val="20"/>
          <w:szCs w:val="20"/>
        </w:rPr>
      </w:pPr>
      <w:r w:rsidRPr="00C76532">
        <w:rPr>
          <w:rFonts w:cs="Calibri"/>
          <w:b/>
          <w:bCs/>
          <w:sz w:val="20"/>
          <w:szCs w:val="20"/>
          <w:highlight w:val="yellow"/>
        </w:rPr>
        <w:t>Compressible items</w:t>
      </w:r>
      <w:r w:rsidRPr="00C76532">
        <w:rPr>
          <w:rFonts w:cs="Calibri"/>
          <w:sz w:val="20"/>
          <w:szCs w:val="20"/>
        </w:rPr>
        <w:t xml:space="preserve"> such as general waste and bagged garbage etc is to be placed in the </w:t>
      </w:r>
      <w:r w:rsidRPr="00C76532">
        <w:rPr>
          <w:sz w:val="20"/>
          <w:szCs w:val="20"/>
        </w:rPr>
        <w:t xml:space="preserve">designated 55 Gallon drum bins or in the </w:t>
      </w:r>
      <w:bookmarkStart w:id="1" w:name="_Hlk117582720"/>
      <w:r w:rsidRPr="00C76532">
        <w:rPr>
          <w:rFonts w:cs="Calibri"/>
          <w:sz w:val="20"/>
          <w:szCs w:val="20"/>
        </w:rPr>
        <w:t>large blue metal skip located on the roadway behind the restaurant.</w:t>
      </w:r>
      <w:bookmarkEnd w:id="1"/>
    </w:p>
    <w:p w14:paraId="18854898" w14:textId="6666DC9E" w:rsidR="001813D6" w:rsidRPr="00C76532" w:rsidRDefault="001813D6" w:rsidP="001813D6">
      <w:pPr>
        <w:pStyle w:val="ListParagraph"/>
        <w:numPr>
          <w:ilvl w:val="0"/>
          <w:numId w:val="2"/>
        </w:numPr>
        <w:rPr>
          <w:rFonts w:cs="Calibri"/>
          <w:sz w:val="20"/>
          <w:szCs w:val="20"/>
        </w:rPr>
      </w:pPr>
      <w:r w:rsidRPr="00C76532">
        <w:rPr>
          <w:rFonts w:cs="Calibri"/>
          <w:b/>
          <w:bCs/>
          <w:sz w:val="20"/>
          <w:szCs w:val="20"/>
          <w:highlight w:val="yellow"/>
        </w:rPr>
        <w:t>Cardboard boxes</w:t>
      </w:r>
      <w:r w:rsidRPr="00C76532">
        <w:rPr>
          <w:rFonts w:cs="Calibri"/>
          <w:sz w:val="20"/>
          <w:szCs w:val="20"/>
        </w:rPr>
        <w:t xml:space="preserve"> are cut open and folded flat before being placed in the large blue metal skip located on the roadway behind the restaurant.</w:t>
      </w:r>
    </w:p>
    <w:p w14:paraId="4C3EA3BE" w14:textId="77777777" w:rsidR="001813D6" w:rsidRPr="00C76532" w:rsidRDefault="001813D6" w:rsidP="001813D6">
      <w:pPr>
        <w:rPr>
          <w:rFonts w:cs="Calibri"/>
          <w:b/>
          <w:bCs/>
          <w:sz w:val="20"/>
          <w:szCs w:val="20"/>
          <w:u w:val="single"/>
        </w:rPr>
      </w:pPr>
      <w:r w:rsidRPr="00C76532">
        <w:rPr>
          <w:rFonts w:cs="Calibri"/>
          <w:b/>
          <w:bCs/>
          <w:sz w:val="20"/>
          <w:szCs w:val="20"/>
          <w:u w:val="single"/>
        </w:rPr>
        <w:t>LARGE NON-COMPRESSIBLE GARBAGE:</w:t>
      </w:r>
    </w:p>
    <w:p w14:paraId="55C77F1A" w14:textId="77777777" w:rsidR="001813D6" w:rsidRPr="00C76532" w:rsidRDefault="001813D6" w:rsidP="001813D6">
      <w:pPr>
        <w:pStyle w:val="ListParagraph"/>
        <w:numPr>
          <w:ilvl w:val="0"/>
          <w:numId w:val="2"/>
        </w:numPr>
        <w:rPr>
          <w:rFonts w:cs="Calibri"/>
          <w:i/>
          <w:iCs/>
          <w:sz w:val="20"/>
          <w:szCs w:val="20"/>
          <w:u w:val="single"/>
        </w:rPr>
      </w:pPr>
      <w:r w:rsidRPr="00C76532">
        <w:rPr>
          <w:rFonts w:cs="Calibri"/>
          <w:b/>
          <w:bCs/>
          <w:sz w:val="20"/>
          <w:szCs w:val="20"/>
          <w:highlight w:val="yellow"/>
        </w:rPr>
        <w:t xml:space="preserve">Large wood, metal, fiberglass etc which is TOO BIG to fit in the 55-Gallon </w:t>
      </w:r>
      <w:r w:rsidRPr="00C76532">
        <w:rPr>
          <w:rFonts w:cs="Calibri"/>
          <w:sz w:val="20"/>
          <w:szCs w:val="20"/>
          <w:highlight w:val="yellow"/>
        </w:rPr>
        <w:t>bins</w:t>
      </w:r>
      <w:r w:rsidRPr="00C76532">
        <w:rPr>
          <w:rFonts w:cs="Calibri"/>
          <w:sz w:val="20"/>
          <w:szCs w:val="20"/>
        </w:rPr>
        <w:t xml:space="preserve"> is to be placed </w:t>
      </w:r>
      <w:r w:rsidRPr="00C76532">
        <w:rPr>
          <w:rFonts w:cs="Calibri"/>
          <w:i/>
          <w:iCs/>
          <w:sz w:val="20"/>
          <w:szCs w:val="20"/>
          <w:u w:val="single"/>
        </w:rPr>
        <w:t>NEXT TO the 55 Gallon Drum bins.</w:t>
      </w:r>
    </w:p>
    <w:p w14:paraId="4EF8872F" w14:textId="77777777" w:rsidR="001813D6" w:rsidRPr="00C76532" w:rsidRDefault="001813D6" w:rsidP="001813D6">
      <w:pPr>
        <w:pStyle w:val="ListParagraph"/>
        <w:numPr>
          <w:ilvl w:val="0"/>
          <w:numId w:val="2"/>
        </w:numPr>
        <w:rPr>
          <w:rFonts w:cs="Calibri"/>
          <w:sz w:val="20"/>
          <w:szCs w:val="20"/>
        </w:rPr>
      </w:pPr>
      <w:r w:rsidRPr="00C76532">
        <w:rPr>
          <w:rFonts w:cs="Calibri"/>
          <w:b/>
          <w:bCs/>
          <w:sz w:val="20"/>
          <w:szCs w:val="20"/>
          <w:highlight w:val="yellow"/>
        </w:rPr>
        <w:t>For large projects</w:t>
      </w:r>
      <w:r w:rsidRPr="00C76532">
        <w:rPr>
          <w:rFonts w:cs="Calibri"/>
          <w:sz w:val="20"/>
          <w:szCs w:val="20"/>
        </w:rPr>
        <w:t xml:space="preserve"> please contact the Marina Office to book a skip to be placed near the project vessel.</w:t>
      </w:r>
    </w:p>
    <w:p w14:paraId="1BBE0DCB" w14:textId="77777777" w:rsidR="001813D6" w:rsidRPr="00C76532" w:rsidRDefault="001813D6" w:rsidP="001813D6">
      <w:pPr>
        <w:rPr>
          <w:rFonts w:cs="Calibri"/>
          <w:b/>
          <w:bCs/>
          <w:sz w:val="20"/>
          <w:szCs w:val="20"/>
          <w:u w:val="single"/>
        </w:rPr>
      </w:pPr>
      <w:r w:rsidRPr="00C76532">
        <w:rPr>
          <w:rFonts w:cs="Calibri"/>
          <w:b/>
          <w:bCs/>
          <w:sz w:val="20"/>
          <w:szCs w:val="20"/>
          <w:u w:val="single"/>
        </w:rPr>
        <w:t>WASTE OIL / DIESEL:</w:t>
      </w:r>
    </w:p>
    <w:p w14:paraId="3478A43F" w14:textId="412CFC76" w:rsidR="001813D6" w:rsidRPr="00C76532" w:rsidRDefault="001813D6" w:rsidP="001813D6">
      <w:pPr>
        <w:pStyle w:val="ListParagraph"/>
        <w:numPr>
          <w:ilvl w:val="0"/>
          <w:numId w:val="2"/>
        </w:numPr>
        <w:rPr>
          <w:rFonts w:cs="Calibri"/>
          <w:sz w:val="20"/>
          <w:szCs w:val="20"/>
        </w:rPr>
      </w:pPr>
      <w:r w:rsidRPr="00C76532">
        <w:rPr>
          <w:b/>
          <w:bCs/>
          <w:sz w:val="20"/>
          <w:szCs w:val="20"/>
          <w:highlight w:val="yellow"/>
        </w:rPr>
        <w:t>NO oil, grease or any other hydrocarbons</w:t>
      </w:r>
      <w:r w:rsidRPr="00C76532">
        <w:rPr>
          <w:sz w:val="20"/>
          <w:szCs w:val="20"/>
        </w:rPr>
        <w:t xml:space="preserve"> are to be dropped on the gravel or concrete under the vessel, always use a tarpaulin or any other suitable cover / container.</w:t>
      </w:r>
    </w:p>
    <w:p w14:paraId="60525F84" w14:textId="4204C258" w:rsidR="001813D6" w:rsidRPr="00C76532" w:rsidRDefault="001813D6" w:rsidP="001813D6">
      <w:pPr>
        <w:pStyle w:val="ListParagraph"/>
        <w:numPr>
          <w:ilvl w:val="0"/>
          <w:numId w:val="2"/>
        </w:numPr>
        <w:rPr>
          <w:rFonts w:cs="Calibri"/>
          <w:sz w:val="20"/>
          <w:szCs w:val="20"/>
        </w:rPr>
      </w:pPr>
      <w:r w:rsidRPr="00C76532">
        <w:rPr>
          <w:rFonts w:cs="Calibri"/>
          <w:b/>
          <w:bCs/>
          <w:sz w:val="20"/>
          <w:szCs w:val="20"/>
          <w:highlight w:val="yellow"/>
        </w:rPr>
        <w:t>Small quantities of waste oil</w:t>
      </w:r>
      <w:r w:rsidRPr="00C76532">
        <w:rPr>
          <w:rFonts w:cs="Calibri"/>
          <w:sz w:val="20"/>
          <w:szCs w:val="20"/>
        </w:rPr>
        <w:t xml:space="preserve"> may be</w:t>
      </w:r>
      <w:r w:rsidRPr="00C76532">
        <w:rPr>
          <w:rFonts w:cs="Calibri"/>
          <w:b/>
          <w:bCs/>
          <w:sz w:val="20"/>
          <w:szCs w:val="20"/>
        </w:rPr>
        <w:t xml:space="preserve"> </w:t>
      </w:r>
      <w:r w:rsidRPr="00C76532">
        <w:rPr>
          <w:rFonts w:cs="Calibri"/>
          <w:sz w:val="20"/>
          <w:szCs w:val="20"/>
        </w:rPr>
        <w:t xml:space="preserve">disposed of via the Marina Office at a cost of $1 USD per US gallon </w:t>
      </w:r>
      <w:r w:rsidRPr="00C76532">
        <w:rPr>
          <w:rFonts w:cs="Calibri"/>
          <w:i/>
          <w:iCs/>
          <w:sz w:val="20"/>
          <w:szCs w:val="20"/>
          <w:u w:val="single"/>
        </w:rPr>
        <w:t>provided the containers are clean on the outside and have sealed lids.</w:t>
      </w:r>
      <w:r w:rsidRPr="00C76532">
        <w:rPr>
          <w:rFonts w:cs="Calibri"/>
          <w:sz w:val="20"/>
          <w:szCs w:val="20"/>
        </w:rPr>
        <w:t xml:space="preserve"> </w:t>
      </w:r>
    </w:p>
    <w:p w14:paraId="24B1D842" w14:textId="371CA1CE" w:rsidR="001813D6" w:rsidRPr="00C76532" w:rsidRDefault="001813D6" w:rsidP="009D1606">
      <w:pPr>
        <w:pStyle w:val="ListParagraph"/>
        <w:numPr>
          <w:ilvl w:val="0"/>
          <w:numId w:val="2"/>
        </w:numPr>
        <w:rPr>
          <w:rFonts w:cs="Calibri"/>
          <w:sz w:val="20"/>
          <w:szCs w:val="20"/>
        </w:rPr>
      </w:pPr>
      <w:r w:rsidRPr="00C76532">
        <w:rPr>
          <w:rFonts w:cs="Calibri"/>
          <w:b/>
          <w:bCs/>
          <w:sz w:val="20"/>
          <w:szCs w:val="20"/>
          <w:highlight w:val="yellow"/>
        </w:rPr>
        <w:t>Large quantities of waste oil</w:t>
      </w:r>
      <w:r w:rsidRPr="00C76532">
        <w:rPr>
          <w:rFonts w:cs="Calibri"/>
          <w:sz w:val="20"/>
          <w:szCs w:val="20"/>
        </w:rPr>
        <w:t xml:space="preserve"> are to be removed by an outside company at the customer’s expense. Please reach out to the Marina Office for contact information.</w:t>
      </w:r>
    </w:p>
    <w:p w14:paraId="13C30531" w14:textId="77777777" w:rsidR="001813D6" w:rsidRPr="00C76532" w:rsidRDefault="001813D6" w:rsidP="001813D6">
      <w:pPr>
        <w:pStyle w:val="ListParagraph"/>
        <w:numPr>
          <w:ilvl w:val="0"/>
          <w:numId w:val="2"/>
        </w:numPr>
        <w:rPr>
          <w:sz w:val="20"/>
          <w:szCs w:val="20"/>
        </w:rPr>
      </w:pPr>
      <w:r w:rsidRPr="00C76532">
        <w:rPr>
          <w:b/>
          <w:bCs/>
          <w:sz w:val="20"/>
          <w:szCs w:val="20"/>
          <w:highlight w:val="yellow"/>
        </w:rPr>
        <w:t>ALL Spills</w:t>
      </w:r>
      <w:r w:rsidRPr="00C76532">
        <w:rPr>
          <w:sz w:val="20"/>
          <w:szCs w:val="20"/>
        </w:rPr>
        <w:t xml:space="preserve"> </w:t>
      </w:r>
      <w:r w:rsidRPr="00C76532">
        <w:rPr>
          <w:i/>
          <w:iCs/>
          <w:sz w:val="20"/>
          <w:szCs w:val="20"/>
          <w:u w:val="single"/>
        </w:rPr>
        <w:t>must be reported to the yard office immediately</w:t>
      </w:r>
      <w:r w:rsidRPr="00C76532">
        <w:rPr>
          <w:sz w:val="20"/>
          <w:szCs w:val="20"/>
        </w:rPr>
        <w:t xml:space="preserve"> and must be cleaned up using environmentally friendly cleaning agents.</w:t>
      </w:r>
    </w:p>
    <w:p w14:paraId="25279D96" w14:textId="77777777" w:rsidR="001813D6" w:rsidRPr="00C76532" w:rsidRDefault="001813D6" w:rsidP="001813D6">
      <w:pPr>
        <w:ind w:left="720"/>
        <w:contextualSpacing/>
        <w:jc w:val="center"/>
        <w:rPr>
          <w:rFonts w:cs="Calibri"/>
          <w:b/>
          <w:bCs/>
          <w:color w:val="FF0000"/>
          <w:sz w:val="20"/>
          <w:szCs w:val="20"/>
          <w:highlight w:val="yellow"/>
        </w:rPr>
      </w:pPr>
      <w:r w:rsidRPr="00C76532">
        <w:rPr>
          <w:rFonts w:cs="Calibri"/>
          <w:b/>
          <w:bCs/>
          <w:color w:val="FF0000"/>
          <w:sz w:val="20"/>
          <w:szCs w:val="20"/>
          <w:highlight w:val="yellow"/>
        </w:rPr>
        <w:t>WASTE OIL IS NOT TO BE PLACED IN ANY RUBBISH BIN OR GARBAGE TIP.</w:t>
      </w:r>
    </w:p>
    <w:p w14:paraId="7BD55456" w14:textId="77777777" w:rsidR="001813D6" w:rsidRPr="00C76532" w:rsidRDefault="001813D6" w:rsidP="001813D6">
      <w:pPr>
        <w:ind w:left="720"/>
        <w:contextualSpacing/>
        <w:jc w:val="center"/>
        <w:rPr>
          <w:rFonts w:cs="Calibri"/>
          <w:b/>
          <w:bCs/>
          <w:color w:val="FF0000"/>
          <w:sz w:val="20"/>
          <w:szCs w:val="20"/>
        </w:rPr>
      </w:pPr>
      <w:r w:rsidRPr="00C76532">
        <w:rPr>
          <w:rFonts w:cs="Calibri"/>
          <w:b/>
          <w:bCs/>
          <w:color w:val="FF0000"/>
          <w:sz w:val="20"/>
          <w:szCs w:val="20"/>
          <w:highlight w:val="yellow"/>
        </w:rPr>
        <w:t>NO WASTE OIL MAY BE LEFT STANDING IN OPEN CONTAINERS AT ANY TIME.</w:t>
      </w:r>
    </w:p>
    <w:p w14:paraId="30ABF2E2" w14:textId="77777777" w:rsidR="001813D6" w:rsidRPr="00C76532" w:rsidRDefault="001813D6" w:rsidP="001813D6">
      <w:pPr>
        <w:rPr>
          <w:b/>
          <w:bCs/>
          <w:sz w:val="20"/>
          <w:szCs w:val="20"/>
          <w:u w:val="single"/>
        </w:rPr>
      </w:pPr>
      <w:r w:rsidRPr="00C76532">
        <w:rPr>
          <w:b/>
          <w:bCs/>
          <w:sz w:val="20"/>
          <w:szCs w:val="20"/>
          <w:u w:val="single"/>
        </w:rPr>
        <w:t>ENVIRONMENTAL POLICY:</w:t>
      </w:r>
    </w:p>
    <w:p w14:paraId="205A9399" w14:textId="77777777" w:rsidR="001813D6" w:rsidRPr="00C76532" w:rsidRDefault="001813D6" w:rsidP="001813D6">
      <w:pPr>
        <w:pStyle w:val="ListParagraph"/>
        <w:numPr>
          <w:ilvl w:val="0"/>
          <w:numId w:val="2"/>
        </w:numPr>
        <w:rPr>
          <w:sz w:val="20"/>
          <w:szCs w:val="20"/>
        </w:rPr>
      </w:pPr>
      <w:r w:rsidRPr="00C76532">
        <w:rPr>
          <w:b/>
          <w:bCs/>
          <w:sz w:val="20"/>
          <w:szCs w:val="20"/>
          <w:highlight w:val="yellow"/>
        </w:rPr>
        <w:t>No waste shall be disposed of on any land or wetlands or waters</w:t>
      </w:r>
      <w:r w:rsidRPr="00C76532">
        <w:rPr>
          <w:sz w:val="20"/>
          <w:szCs w:val="20"/>
        </w:rPr>
        <w:t>, on, or adjoining the Yard’s property.</w:t>
      </w:r>
    </w:p>
    <w:p w14:paraId="342ED1C0" w14:textId="77777777" w:rsidR="001813D6" w:rsidRPr="00C76532" w:rsidRDefault="001813D6" w:rsidP="001813D6">
      <w:pPr>
        <w:pStyle w:val="ListParagraph"/>
        <w:numPr>
          <w:ilvl w:val="0"/>
          <w:numId w:val="2"/>
        </w:numPr>
        <w:rPr>
          <w:sz w:val="20"/>
          <w:szCs w:val="20"/>
        </w:rPr>
      </w:pPr>
      <w:r w:rsidRPr="00C76532">
        <w:rPr>
          <w:b/>
          <w:bCs/>
          <w:sz w:val="20"/>
          <w:szCs w:val="20"/>
          <w:highlight w:val="yellow"/>
        </w:rPr>
        <w:t>All hazardous material spills</w:t>
      </w:r>
      <w:r w:rsidRPr="00C76532">
        <w:rPr>
          <w:sz w:val="20"/>
          <w:szCs w:val="20"/>
        </w:rPr>
        <w:t xml:space="preserve"> must be reported to the yard office immediately and cleaned up using environmentally friendly cleaning agents. </w:t>
      </w:r>
    </w:p>
    <w:p w14:paraId="324FE0D0" w14:textId="3C7DF9BD" w:rsidR="00FC05AF" w:rsidRPr="00C76532" w:rsidRDefault="001813D6" w:rsidP="00FC05AF">
      <w:pPr>
        <w:pStyle w:val="ListParagraph"/>
        <w:numPr>
          <w:ilvl w:val="0"/>
          <w:numId w:val="2"/>
        </w:numPr>
        <w:rPr>
          <w:sz w:val="20"/>
          <w:szCs w:val="20"/>
        </w:rPr>
      </w:pPr>
      <w:r w:rsidRPr="00C76532">
        <w:rPr>
          <w:sz w:val="20"/>
          <w:szCs w:val="20"/>
        </w:rPr>
        <w:t>Full cost of cleanup, removal and /or environmental damage are the responsibility of the Vessel Owner AND the Contractor, who both hereby agree to a minimum penalty fee of US$60.00 per incident</w:t>
      </w:r>
      <w:r w:rsidR="00FC05AF" w:rsidRPr="00C76532">
        <w:rPr>
          <w:sz w:val="20"/>
          <w:szCs w:val="20"/>
        </w:rPr>
        <w:t xml:space="preserve"> and who both hereby agree to indemnify and hold harmless The Yard for the same.</w:t>
      </w:r>
    </w:p>
    <w:p w14:paraId="7C5DE234" w14:textId="5732BEB8" w:rsidR="001813D6" w:rsidRPr="00C76532" w:rsidRDefault="001813D6" w:rsidP="001813D6">
      <w:pPr>
        <w:pStyle w:val="ListParagraph"/>
        <w:numPr>
          <w:ilvl w:val="0"/>
          <w:numId w:val="2"/>
        </w:numPr>
        <w:rPr>
          <w:sz w:val="20"/>
          <w:szCs w:val="20"/>
        </w:rPr>
      </w:pPr>
      <w:r w:rsidRPr="00C76532">
        <w:rPr>
          <w:rFonts w:cs="Calibri"/>
          <w:sz w:val="20"/>
          <w:szCs w:val="20"/>
        </w:rPr>
        <w:t xml:space="preserve">Management reserves the right to update the Garbage Management policy from time to time. </w:t>
      </w:r>
      <w:bookmarkStart w:id="2" w:name="_Hlk523318989"/>
    </w:p>
    <w:p w14:paraId="4AEFD54B" w14:textId="2DB30DF6" w:rsidR="00332662" w:rsidRPr="00C76532" w:rsidRDefault="00332662" w:rsidP="009A6FA5">
      <w:pPr>
        <w:pStyle w:val="ListParagraph"/>
        <w:numPr>
          <w:ilvl w:val="0"/>
          <w:numId w:val="2"/>
        </w:numPr>
        <w:rPr>
          <w:sz w:val="20"/>
          <w:szCs w:val="20"/>
        </w:rPr>
      </w:pPr>
      <w:r w:rsidRPr="00C76532">
        <w:rPr>
          <w:sz w:val="20"/>
          <w:szCs w:val="20"/>
        </w:rPr>
        <w:t>Only designated yard personnel are to move boat supports including chocking, ties, stands, cradles, etc. unless prior approval from the yard manager is given. It is agreed that the yard has been relieved of any liability should this not be followed.</w:t>
      </w:r>
    </w:p>
    <w:bookmarkEnd w:id="2"/>
    <w:p w14:paraId="5558DE84" w14:textId="0F822893" w:rsidR="00DC78B9" w:rsidRPr="00C76532" w:rsidRDefault="00DC78B9" w:rsidP="009A6FA5">
      <w:pPr>
        <w:pStyle w:val="ListParagraph"/>
        <w:numPr>
          <w:ilvl w:val="0"/>
          <w:numId w:val="2"/>
        </w:numPr>
        <w:rPr>
          <w:sz w:val="20"/>
          <w:szCs w:val="20"/>
        </w:rPr>
      </w:pPr>
      <w:r w:rsidRPr="00C76532">
        <w:rPr>
          <w:sz w:val="20"/>
          <w:szCs w:val="20"/>
        </w:rPr>
        <w:t>Scaffolding and planks to be requisitioned through yard office only. Scaffolding and planks will be charged to person/company that requisitions these items</w:t>
      </w:r>
      <w:r w:rsidR="00051423" w:rsidRPr="00C76532">
        <w:rPr>
          <w:sz w:val="20"/>
          <w:szCs w:val="20"/>
        </w:rPr>
        <w:t xml:space="preserve"> until </w:t>
      </w:r>
      <w:r w:rsidR="00075915" w:rsidRPr="00C76532">
        <w:rPr>
          <w:sz w:val="20"/>
          <w:szCs w:val="20"/>
        </w:rPr>
        <w:t xml:space="preserve">office is informed that items no longer required.  It is the </w:t>
      </w:r>
      <w:r w:rsidR="001F01BD">
        <w:rPr>
          <w:sz w:val="20"/>
          <w:szCs w:val="20"/>
        </w:rPr>
        <w:t>Owners, Crew and Contractors</w:t>
      </w:r>
      <w:r w:rsidR="00075915" w:rsidRPr="00C76532">
        <w:rPr>
          <w:sz w:val="20"/>
          <w:szCs w:val="20"/>
        </w:rPr>
        <w:t xml:space="preserve"> responsibility to get confirmation from yard </w:t>
      </w:r>
      <w:r w:rsidR="002C56A3" w:rsidRPr="00C76532">
        <w:rPr>
          <w:sz w:val="20"/>
          <w:szCs w:val="20"/>
        </w:rPr>
        <w:t>office that these items are no longer required.</w:t>
      </w:r>
    </w:p>
    <w:p w14:paraId="5E2B63BF" w14:textId="0D84F5E6" w:rsidR="00916BDF" w:rsidRDefault="00C76532" w:rsidP="009A6FA5">
      <w:pPr>
        <w:pStyle w:val="ListParagraph"/>
        <w:numPr>
          <w:ilvl w:val="0"/>
          <w:numId w:val="2"/>
        </w:numPr>
        <w:rPr>
          <w:sz w:val="20"/>
          <w:szCs w:val="20"/>
        </w:rPr>
      </w:pPr>
      <w:r w:rsidRPr="00C76532">
        <w:rPr>
          <w:sz w:val="20"/>
          <w:szCs w:val="20"/>
        </w:rPr>
        <w:t>Owners, Crew and Contractors</w:t>
      </w:r>
      <w:r w:rsidR="002C56A3" w:rsidRPr="00FA42FD">
        <w:rPr>
          <w:sz w:val="20"/>
          <w:szCs w:val="20"/>
        </w:rPr>
        <w:t xml:space="preserve"> are to notify office when plugging into</w:t>
      </w:r>
      <w:r w:rsidR="00633116" w:rsidRPr="00FA42FD">
        <w:rPr>
          <w:sz w:val="20"/>
          <w:szCs w:val="20"/>
        </w:rPr>
        <w:t xml:space="preserve"> an</w:t>
      </w:r>
      <w:r w:rsidR="002C56A3" w:rsidRPr="00FA42FD">
        <w:rPr>
          <w:sz w:val="20"/>
          <w:szCs w:val="20"/>
        </w:rPr>
        <w:t xml:space="preserve"> electrical receptacle</w:t>
      </w:r>
      <w:r w:rsidR="007175F2" w:rsidRPr="00FA42FD">
        <w:rPr>
          <w:sz w:val="20"/>
          <w:szCs w:val="20"/>
        </w:rPr>
        <w:t xml:space="preserve"> or water outlet</w:t>
      </w:r>
      <w:r w:rsidR="002C56A3" w:rsidRPr="00FA42FD">
        <w:rPr>
          <w:sz w:val="20"/>
          <w:szCs w:val="20"/>
        </w:rPr>
        <w:t xml:space="preserve">.  Contractors will be charged on </w:t>
      </w:r>
      <w:r w:rsidR="007175F2" w:rsidRPr="00FA42FD">
        <w:rPr>
          <w:sz w:val="20"/>
          <w:szCs w:val="20"/>
        </w:rPr>
        <w:t xml:space="preserve">a </w:t>
      </w:r>
      <w:r w:rsidR="002C56A3" w:rsidRPr="00FA42FD">
        <w:rPr>
          <w:sz w:val="20"/>
          <w:szCs w:val="20"/>
        </w:rPr>
        <w:t>daily rate. Failure to abide by the above will result in contractors being denied access to power</w:t>
      </w:r>
      <w:r w:rsidR="007175F2" w:rsidRPr="00FA42FD">
        <w:rPr>
          <w:sz w:val="20"/>
          <w:szCs w:val="20"/>
        </w:rPr>
        <w:t xml:space="preserve"> and water</w:t>
      </w:r>
      <w:r w:rsidR="002C56A3" w:rsidRPr="00FA42FD">
        <w:rPr>
          <w:sz w:val="20"/>
          <w:szCs w:val="20"/>
        </w:rPr>
        <w:t>.</w:t>
      </w:r>
      <w:r w:rsidR="00916BDF">
        <w:rPr>
          <w:sz w:val="20"/>
          <w:szCs w:val="20"/>
        </w:rPr>
        <w:t xml:space="preserve"> </w:t>
      </w:r>
    </w:p>
    <w:p w14:paraId="01460B18" w14:textId="7885F8BF" w:rsidR="002C56A3" w:rsidRPr="001D3D73" w:rsidRDefault="00916BDF" w:rsidP="009A6FA5">
      <w:pPr>
        <w:pStyle w:val="ListParagraph"/>
        <w:numPr>
          <w:ilvl w:val="0"/>
          <w:numId w:val="2"/>
        </w:numPr>
        <w:rPr>
          <w:sz w:val="20"/>
          <w:szCs w:val="20"/>
        </w:rPr>
      </w:pPr>
      <w:r w:rsidRPr="001D3D73">
        <w:rPr>
          <w:sz w:val="20"/>
          <w:szCs w:val="20"/>
        </w:rPr>
        <w:t xml:space="preserve">It is the responsibility of the contractor to ensure all tools are disconnected and stored safely at end of each working day. </w:t>
      </w:r>
    </w:p>
    <w:p w14:paraId="77581EE9" w14:textId="1D8C7E28" w:rsidR="00A4644C" w:rsidRPr="00FA42FD" w:rsidRDefault="00C76532" w:rsidP="009A6FA5">
      <w:pPr>
        <w:pStyle w:val="ListParagraph"/>
        <w:numPr>
          <w:ilvl w:val="0"/>
          <w:numId w:val="2"/>
        </w:numPr>
        <w:rPr>
          <w:sz w:val="20"/>
          <w:szCs w:val="20"/>
        </w:rPr>
      </w:pPr>
      <w:r>
        <w:rPr>
          <w:sz w:val="20"/>
          <w:szCs w:val="20"/>
        </w:rPr>
        <w:t xml:space="preserve">Owners, Crew and </w:t>
      </w:r>
      <w:r w:rsidR="00A4644C">
        <w:rPr>
          <w:sz w:val="20"/>
          <w:szCs w:val="20"/>
        </w:rPr>
        <w:t>Contractors are not permitted to unplug any vessel that is not under their care without the approval of the yard manager.</w:t>
      </w:r>
    </w:p>
    <w:p w14:paraId="3BFD3BF0" w14:textId="606FCEE8" w:rsidR="0076428A" w:rsidRPr="00FA42FD" w:rsidRDefault="0076428A" w:rsidP="0076428A">
      <w:pPr>
        <w:pStyle w:val="ListParagraph"/>
        <w:numPr>
          <w:ilvl w:val="0"/>
          <w:numId w:val="2"/>
        </w:numPr>
        <w:rPr>
          <w:sz w:val="20"/>
          <w:szCs w:val="20"/>
        </w:rPr>
      </w:pPr>
      <w:r w:rsidRPr="00FA42FD">
        <w:rPr>
          <w:sz w:val="20"/>
          <w:szCs w:val="20"/>
        </w:rPr>
        <w:t xml:space="preserve">All boat keys will be stored and must be returned to the marina office at the end of each working day and should not be given to any other </w:t>
      </w:r>
      <w:r w:rsidR="00692DC3">
        <w:rPr>
          <w:sz w:val="20"/>
          <w:szCs w:val="20"/>
        </w:rPr>
        <w:t>Owners, Crew or Contractors</w:t>
      </w:r>
      <w:r w:rsidRPr="00FA42FD">
        <w:rPr>
          <w:sz w:val="20"/>
          <w:szCs w:val="20"/>
        </w:rPr>
        <w:t xml:space="preserve"> without being signed for.</w:t>
      </w:r>
    </w:p>
    <w:p w14:paraId="29A25B5A" w14:textId="66345EC7" w:rsidR="0053081C" w:rsidRPr="00FA42FD" w:rsidRDefault="00AE1D0D" w:rsidP="009A6FA5">
      <w:pPr>
        <w:pStyle w:val="ListParagraph"/>
        <w:numPr>
          <w:ilvl w:val="0"/>
          <w:numId w:val="2"/>
        </w:numPr>
        <w:rPr>
          <w:sz w:val="20"/>
          <w:szCs w:val="20"/>
        </w:rPr>
      </w:pPr>
      <w:r w:rsidRPr="00FA42FD">
        <w:rPr>
          <w:sz w:val="20"/>
          <w:szCs w:val="20"/>
        </w:rPr>
        <w:t xml:space="preserve">The </w:t>
      </w:r>
      <w:r w:rsidR="00692DC3">
        <w:rPr>
          <w:sz w:val="20"/>
          <w:szCs w:val="20"/>
        </w:rPr>
        <w:t>Ow</w:t>
      </w:r>
      <w:r w:rsidR="00B01658">
        <w:rPr>
          <w:sz w:val="20"/>
          <w:szCs w:val="20"/>
        </w:rPr>
        <w:t xml:space="preserve">ners </w:t>
      </w:r>
      <w:r w:rsidR="00692DC3">
        <w:rPr>
          <w:sz w:val="20"/>
          <w:szCs w:val="20"/>
        </w:rPr>
        <w:t>and Contractors</w:t>
      </w:r>
      <w:r w:rsidRPr="00FA42FD">
        <w:rPr>
          <w:sz w:val="20"/>
          <w:szCs w:val="20"/>
        </w:rPr>
        <w:t xml:space="preserve"> </w:t>
      </w:r>
      <w:r w:rsidR="00B01658">
        <w:rPr>
          <w:sz w:val="20"/>
          <w:szCs w:val="20"/>
        </w:rPr>
        <w:t>are</w:t>
      </w:r>
      <w:r w:rsidRPr="00FA42FD">
        <w:rPr>
          <w:sz w:val="20"/>
          <w:szCs w:val="20"/>
        </w:rPr>
        <w:t xml:space="preserve"> responsible for the conduct of </w:t>
      </w:r>
      <w:r w:rsidR="00B01658">
        <w:rPr>
          <w:sz w:val="20"/>
          <w:szCs w:val="20"/>
        </w:rPr>
        <w:t>their</w:t>
      </w:r>
      <w:r w:rsidRPr="00FA42FD">
        <w:rPr>
          <w:sz w:val="20"/>
          <w:szCs w:val="20"/>
        </w:rPr>
        <w:t xml:space="preserve"> employe</w:t>
      </w:r>
      <w:r w:rsidR="00875187" w:rsidRPr="00FA42FD">
        <w:rPr>
          <w:sz w:val="20"/>
          <w:szCs w:val="20"/>
        </w:rPr>
        <w:t>e</w:t>
      </w:r>
      <w:r w:rsidRPr="00FA42FD">
        <w:rPr>
          <w:sz w:val="20"/>
          <w:szCs w:val="20"/>
        </w:rPr>
        <w:t>s while on the Yard premises.</w:t>
      </w:r>
      <w:r w:rsidR="006A51CD" w:rsidRPr="00FA42FD">
        <w:rPr>
          <w:sz w:val="20"/>
          <w:szCs w:val="20"/>
        </w:rPr>
        <w:t xml:space="preserve">  </w:t>
      </w:r>
    </w:p>
    <w:p w14:paraId="4E1D388A" w14:textId="6EFB882D" w:rsidR="00AE1D0D" w:rsidRPr="00FA42FD" w:rsidRDefault="007175F2" w:rsidP="00075665">
      <w:pPr>
        <w:pStyle w:val="ListParagraph"/>
        <w:numPr>
          <w:ilvl w:val="0"/>
          <w:numId w:val="2"/>
        </w:numPr>
        <w:rPr>
          <w:sz w:val="20"/>
          <w:szCs w:val="20"/>
        </w:rPr>
      </w:pPr>
      <w:r w:rsidRPr="00FA42FD">
        <w:rPr>
          <w:sz w:val="20"/>
          <w:szCs w:val="20"/>
        </w:rPr>
        <w:t>M</w:t>
      </w:r>
      <w:r w:rsidR="00AE1D0D" w:rsidRPr="00FA42FD">
        <w:rPr>
          <w:sz w:val="20"/>
          <w:szCs w:val="20"/>
        </w:rPr>
        <w:t>isconduct</w:t>
      </w:r>
      <w:r w:rsidR="002F2B60">
        <w:rPr>
          <w:sz w:val="20"/>
          <w:szCs w:val="20"/>
        </w:rPr>
        <w:t xml:space="preserve"> or </w:t>
      </w:r>
      <w:r w:rsidR="00FC5B44">
        <w:rPr>
          <w:sz w:val="20"/>
          <w:szCs w:val="20"/>
        </w:rPr>
        <w:t>inappropriate</w:t>
      </w:r>
      <w:r w:rsidR="002F2B60">
        <w:rPr>
          <w:sz w:val="20"/>
          <w:szCs w:val="20"/>
        </w:rPr>
        <w:t xml:space="preserve"> </w:t>
      </w:r>
      <w:r w:rsidR="005A449F">
        <w:rPr>
          <w:sz w:val="20"/>
          <w:szCs w:val="20"/>
        </w:rPr>
        <w:t>behavior</w:t>
      </w:r>
      <w:r w:rsidR="00FA20D9">
        <w:rPr>
          <w:sz w:val="20"/>
          <w:szCs w:val="20"/>
        </w:rPr>
        <w:t xml:space="preserve"> such as</w:t>
      </w:r>
      <w:r w:rsidR="002549CD" w:rsidRPr="00FA42FD">
        <w:rPr>
          <w:sz w:val="20"/>
          <w:szCs w:val="20"/>
        </w:rPr>
        <w:t xml:space="preserve"> theft, damage</w:t>
      </w:r>
      <w:r w:rsidR="00AE1D0D" w:rsidRPr="00FA42FD">
        <w:rPr>
          <w:sz w:val="20"/>
          <w:szCs w:val="20"/>
        </w:rPr>
        <w:t xml:space="preserve"> to the </w:t>
      </w:r>
      <w:r w:rsidR="002549CD" w:rsidRPr="00FA42FD">
        <w:rPr>
          <w:sz w:val="20"/>
          <w:szCs w:val="20"/>
        </w:rPr>
        <w:t>property</w:t>
      </w:r>
      <w:r w:rsidR="005A449F">
        <w:rPr>
          <w:sz w:val="20"/>
          <w:szCs w:val="20"/>
        </w:rPr>
        <w:t xml:space="preserve">, </w:t>
      </w:r>
      <w:r w:rsidR="00E32323">
        <w:rPr>
          <w:sz w:val="20"/>
          <w:szCs w:val="20"/>
        </w:rPr>
        <w:t xml:space="preserve">offensive </w:t>
      </w:r>
      <w:proofErr w:type="gramStart"/>
      <w:r w:rsidR="00E32323">
        <w:rPr>
          <w:sz w:val="20"/>
          <w:szCs w:val="20"/>
        </w:rPr>
        <w:t>language</w:t>
      </w:r>
      <w:proofErr w:type="gramEnd"/>
      <w:r w:rsidR="002549CD" w:rsidRPr="00FA42FD">
        <w:rPr>
          <w:sz w:val="20"/>
          <w:szCs w:val="20"/>
        </w:rPr>
        <w:t xml:space="preserve"> or</w:t>
      </w:r>
      <w:r w:rsidR="00875187" w:rsidRPr="00FA42FD">
        <w:rPr>
          <w:sz w:val="20"/>
          <w:szCs w:val="20"/>
        </w:rPr>
        <w:t xml:space="preserve"> use of drugs and/or alcohol</w:t>
      </w:r>
      <w:r w:rsidRPr="00FA42FD">
        <w:rPr>
          <w:sz w:val="20"/>
          <w:szCs w:val="20"/>
        </w:rPr>
        <w:t xml:space="preserve"> whilst carrying out work</w:t>
      </w:r>
      <w:r w:rsidR="00875187" w:rsidRPr="00FA42FD">
        <w:rPr>
          <w:sz w:val="20"/>
          <w:szCs w:val="20"/>
        </w:rPr>
        <w:t xml:space="preserve"> or a</w:t>
      </w:r>
      <w:r w:rsidR="006A51CD" w:rsidRPr="00FA42FD">
        <w:rPr>
          <w:sz w:val="20"/>
          <w:szCs w:val="20"/>
        </w:rPr>
        <w:t>n</w:t>
      </w:r>
      <w:r w:rsidR="00875187" w:rsidRPr="00FA42FD">
        <w:rPr>
          <w:sz w:val="20"/>
          <w:szCs w:val="20"/>
        </w:rPr>
        <w:t xml:space="preserve">y other behavior determined to be unacceptable by the Yard shall be </w:t>
      </w:r>
      <w:r w:rsidR="009D1181" w:rsidRPr="00FA42FD">
        <w:rPr>
          <w:sz w:val="20"/>
          <w:szCs w:val="20"/>
        </w:rPr>
        <w:t>cause for</w:t>
      </w:r>
      <w:r w:rsidR="00875187" w:rsidRPr="00FA42FD">
        <w:rPr>
          <w:sz w:val="20"/>
          <w:szCs w:val="20"/>
        </w:rPr>
        <w:t xml:space="preserve"> </w:t>
      </w:r>
      <w:r w:rsidRPr="00FA42FD">
        <w:rPr>
          <w:sz w:val="20"/>
          <w:szCs w:val="20"/>
        </w:rPr>
        <w:t>immediate and permanent removal from</w:t>
      </w:r>
      <w:r w:rsidR="00875187" w:rsidRPr="00FA42FD">
        <w:rPr>
          <w:sz w:val="20"/>
          <w:szCs w:val="20"/>
        </w:rPr>
        <w:t xml:space="preserve"> the yard</w:t>
      </w:r>
      <w:r w:rsidRPr="00FA42FD">
        <w:rPr>
          <w:sz w:val="20"/>
          <w:szCs w:val="20"/>
        </w:rPr>
        <w:t>.</w:t>
      </w:r>
    </w:p>
    <w:p w14:paraId="4555908B" w14:textId="59B812DC" w:rsidR="00332662" w:rsidRPr="00332662" w:rsidRDefault="00B01658" w:rsidP="00332662">
      <w:pPr>
        <w:pStyle w:val="ListParagraph"/>
        <w:numPr>
          <w:ilvl w:val="0"/>
          <w:numId w:val="2"/>
        </w:numPr>
        <w:rPr>
          <w:sz w:val="20"/>
          <w:szCs w:val="20"/>
        </w:rPr>
      </w:pPr>
      <w:r>
        <w:rPr>
          <w:sz w:val="20"/>
          <w:szCs w:val="20"/>
        </w:rPr>
        <w:t>Owners, Crew and Contractors</w:t>
      </w:r>
      <w:r w:rsidR="00332662" w:rsidRPr="00FA42FD">
        <w:rPr>
          <w:sz w:val="20"/>
          <w:szCs w:val="20"/>
        </w:rPr>
        <w:t xml:space="preserve"> agrees and understands that security service provided by the marina is a courtesy and that the marina bears no responsibility for any breach in its security.</w:t>
      </w:r>
    </w:p>
    <w:p w14:paraId="47CDD2E0" w14:textId="0669BE04" w:rsidR="009E46F1" w:rsidRPr="00FA42FD" w:rsidRDefault="00875187" w:rsidP="009E46F1">
      <w:pPr>
        <w:rPr>
          <w:b/>
          <w:sz w:val="20"/>
          <w:szCs w:val="20"/>
        </w:rPr>
      </w:pPr>
      <w:r w:rsidRPr="00FA42FD">
        <w:rPr>
          <w:b/>
          <w:sz w:val="20"/>
          <w:szCs w:val="20"/>
        </w:rPr>
        <w:lastRenderedPageBreak/>
        <w:t xml:space="preserve">FAILURE TO FOLLOW ALL OF THE ABOVE RULES &amp; REQULATIONS </w:t>
      </w:r>
      <w:r w:rsidR="000729A3" w:rsidRPr="00FA42FD">
        <w:rPr>
          <w:b/>
          <w:sz w:val="20"/>
          <w:szCs w:val="20"/>
        </w:rPr>
        <w:t>WILL</w:t>
      </w:r>
      <w:r w:rsidRPr="00FA42FD">
        <w:rPr>
          <w:b/>
          <w:sz w:val="20"/>
          <w:szCs w:val="20"/>
        </w:rPr>
        <w:t xml:space="preserve"> RESUL</w:t>
      </w:r>
      <w:r w:rsidR="009E46F1" w:rsidRPr="00FA42FD">
        <w:rPr>
          <w:b/>
          <w:sz w:val="20"/>
          <w:szCs w:val="20"/>
        </w:rPr>
        <w:t>T</w:t>
      </w:r>
      <w:r w:rsidRPr="00FA42FD">
        <w:rPr>
          <w:b/>
          <w:sz w:val="20"/>
          <w:szCs w:val="20"/>
        </w:rPr>
        <w:t xml:space="preserve"> IN SUSPENSION OF ACCESS TO THE YARD &amp; MARINA</w:t>
      </w:r>
      <w:r w:rsidR="007175F2" w:rsidRPr="00FA42FD">
        <w:rPr>
          <w:b/>
          <w:sz w:val="20"/>
          <w:szCs w:val="20"/>
        </w:rPr>
        <w:t xml:space="preserve"> PENDING REAPPROVAL</w:t>
      </w:r>
    </w:p>
    <w:p w14:paraId="62CDE143" w14:textId="60533879" w:rsidR="009E46F1" w:rsidRPr="00FA42FD" w:rsidRDefault="009E46F1" w:rsidP="009E46F1">
      <w:pPr>
        <w:rPr>
          <w:sz w:val="20"/>
          <w:szCs w:val="20"/>
        </w:rPr>
      </w:pPr>
      <w:r w:rsidRPr="00FA42FD">
        <w:rPr>
          <w:sz w:val="20"/>
          <w:szCs w:val="20"/>
        </w:rPr>
        <w:t xml:space="preserve">Declaration: I have read, understand and, in consideration for being granted access to The Yard &amp; Marina property, agree to the above </w:t>
      </w:r>
      <w:r w:rsidR="007175F2" w:rsidRPr="00FA42FD">
        <w:rPr>
          <w:sz w:val="20"/>
          <w:szCs w:val="20"/>
        </w:rPr>
        <w:t>terms and conditions.</w:t>
      </w:r>
    </w:p>
    <w:p w14:paraId="5BC1015C" w14:textId="4B662E22" w:rsidR="00FA42FD" w:rsidRDefault="00FA42FD" w:rsidP="009E46F1">
      <w:pPr>
        <w:rPr>
          <w:sz w:val="20"/>
          <w:szCs w:val="20"/>
        </w:rPr>
      </w:pPr>
      <w:r>
        <w:rPr>
          <w:sz w:val="20"/>
          <w:szCs w:val="20"/>
        </w:rPr>
        <w:t>_______________________________________</w:t>
      </w:r>
    </w:p>
    <w:p w14:paraId="5197D47F" w14:textId="434C28AB" w:rsidR="00FA42FD" w:rsidRDefault="00FA42FD" w:rsidP="009E46F1">
      <w:pPr>
        <w:rPr>
          <w:sz w:val="20"/>
          <w:szCs w:val="20"/>
        </w:rPr>
      </w:pPr>
      <w:r>
        <w:rPr>
          <w:sz w:val="20"/>
          <w:szCs w:val="20"/>
        </w:rPr>
        <w:t>Contractor Business Name</w:t>
      </w:r>
    </w:p>
    <w:p w14:paraId="35CB9258" w14:textId="77777777" w:rsidR="001115F2" w:rsidRDefault="001115F2" w:rsidP="009E46F1">
      <w:pPr>
        <w:rPr>
          <w:sz w:val="20"/>
          <w:szCs w:val="20"/>
        </w:rPr>
      </w:pPr>
    </w:p>
    <w:p w14:paraId="12ACD621" w14:textId="5DBA086B" w:rsidR="009E46F1" w:rsidRPr="00FA42FD" w:rsidRDefault="009E46F1" w:rsidP="009E46F1">
      <w:pPr>
        <w:rPr>
          <w:sz w:val="20"/>
          <w:szCs w:val="20"/>
        </w:rPr>
      </w:pPr>
      <w:r w:rsidRPr="00FA42FD">
        <w:rPr>
          <w:sz w:val="20"/>
          <w:szCs w:val="20"/>
        </w:rPr>
        <w:t>_________________________</w:t>
      </w:r>
      <w:r w:rsidR="00046C10">
        <w:rPr>
          <w:sz w:val="20"/>
          <w:szCs w:val="20"/>
        </w:rPr>
        <w:t>_____________</w:t>
      </w:r>
      <w:r w:rsidRPr="00FA42FD">
        <w:rPr>
          <w:sz w:val="20"/>
          <w:szCs w:val="20"/>
        </w:rPr>
        <w:t xml:space="preserve">                 </w:t>
      </w:r>
      <w:r w:rsidR="00046C10">
        <w:rPr>
          <w:sz w:val="20"/>
          <w:szCs w:val="20"/>
        </w:rPr>
        <w:t xml:space="preserve">  </w:t>
      </w:r>
      <w:r w:rsidRPr="00FA42FD">
        <w:rPr>
          <w:sz w:val="20"/>
          <w:szCs w:val="20"/>
        </w:rPr>
        <w:t xml:space="preserve">          </w:t>
      </w:r>
      <w:r w:rsidR="007175F2" w:rsidRPr="00FA42FD">
        <w:rPr>
          <w:sz w:val="20"/>
          <w:szCs w:val="20"/>
        </w:rPr>
        <w:tab/>
      </w:r>
      <w:r w:rsidRPr="00FA42FD">
        <w:rPr>
          <w:sz w:val="20"/>
          <w:szCs w:val="20"/>
        </w:rPr>
        <w:t>________________________</w:t>
      </w:r>
    </w:p>
    <w:p w14:paraId="00BCAF9C" w14:textId="3A2E03FD" w:rsidR="009E46F1" w:rsidRPr="00FA42FD" w:rsidRDefault="009E46F1" w:rsidP="009E46F1">
      <w:pPr>
        <w:rPr>
          <w:sz w:val="20"/>
          <w:szCs w:val="20"/>
        </w:rPr>
      </w:pPr>
      <w:r w:rsidRPr="00FA42FD">
        <w:rPr>
          <w:sz w:val="20"/>
          <w:szCs w:val="20"/>
        </w:rPr>
        <w:t>Contractor Signature</w:t>
      </w:r>
      <w:r w:rsidR="007175F2" w:rsidRPr="00FA42FD">
        <w:rPr>
          <w:sz w:val="20"/>
          <w:szCs w:val="20"/>
        </w:rPr>
        <w:tab/>
      </w:r>
      <w:r w:rsidR="007175F2" w:rsidRPr="00FA42FD">
        <w:rPr>
          <w:sz w:val="20"/>
          <w:szCs w:val="20"/>
        </w:rPr>
        <w:tab/>
      </w:r>
      <w:r w:rsidR="007175F2" w:rsidRPr="00FA42FD">
        <w:rPr>
          <w:sz w:val="20"/>
          <w:szCs w:val="20"/>
        </w:rPr>
        <w:tab/>
      </w:r>
      <w:r w:rsidR="007175F2" w:rsidRPr="00FA42FD">
        <w:rPr>
          <w:sz w:val="20"/>
          <w:szCs w:val="20"/>
        </w:rPr>
        <w:tab/>
      </w:r>
      <w:r w:rsidR="007175F2" w:rsidRPr="00FA42FD">
        <w:rPr>
          <w:sz w:val="20"/>
          <w:szCs w:val="20"/>
        </w:rPr>
        <w:tab/>
      </w:r>
      <w:r w:rsidR="007175F2" w:rsidRPr="00FA42FD">
        <w:rPr>
          <w:sz w:val="20"/>
          <w:szCs w:val="20"/>
        </w:rPr>
        <w:tab/>
      </w:r>
      <w:r w:rsidRPr="00FA42FD">
        <w:rPr>
          <w:sz w:val="20"/>
          <w:szCs w:val="20"/>
        </w:rPr>
        <w:t>Date</w:t>
      </w:r>
    </w:p>
    <w:p w14:paraId="1C96B7D3" w14:textId="77777777" w:rsidR="001115F2" w:rsidRDefault="001115F2" w:rsidP="007175F2">
      <w:pPr>
        <w:rPr>
          <w:sz w:val="20"/>
          <w:szCs w:val="20"/>
        </w:rPr>
      </w:pPr>
    </w:p>
    <w:p w14:paraId="760728AB" w14:textId="5D16E39B" w:rsidR="007175F2" w:rsidRPr="00FA42FD" w:rsidRDefault="007175F2" w:rsidP="007175F2">
      <w:pPr>
        <w:rPr>
          <w:sz w:val="20"/>
          <w:szCs w:val="20"/>
        </w:rPr>
      </w:pPr>
      <w:r w:rsidRPr="00FA42FD">
        <w:rPr>
          <w:sz w:val="20"/>
          <w:szCs w:val="20"/>
        </w:rPr>
        <w:t>________________________</w:t>
      </w:r>
      <w:r w:rsidR="00046C10">
        <w:rPr>
          <w:sz w:val="20"/>
          <w:szCs w:val="20"/>
        </w:rPr>
        <w:t>_____________</w:t>
      </w:r>
      <w:r w:rsidRPr="00FA42FD">
        <w:rPr>
          <w:sz w:val="20"/>
          <w:szCs w:val="20"/>
        </w:rPr>
        <w:t>_                                            _________________________</w:t>
      </w:r>
    </w:p>
    <w:p w14:paraId="2752192C" w14:textId="63131DAB" w:rsidR="007175F2" w:rsidRDefault="007175F2" w:rsidP="009E46F1">
      <w:pPr>
        <w:rPr>
          <w:sz w:val="20"/>
          <w:szCs w:val="20"/>
        </w:rPr>
      </w:pPr>
      <w:r w:rsidRPr="00FA42FD">
        <w:rPr>
          <w:sz w:val="20"/>
          <w:szCs w:val="20"/>
        </w:rPr>
        <w:t>Yard Manager Signature &amp; Approval</w:t>
      </w:r>
      <w:r w:rsidRPr="00FA42FD">
        <w:rPr>
          <w:sz w:val="20"/>
          <w:szCs w:val="20"/>
        </w:rPr>
        <w:tab/>
      </w:r>
      <w:r w:rsidRPr="00FA42FD">
        <w:rPr>
          <w:sz w:val="20"/>
          <w:szCs w:val="20"/>
        </w:rPr>
        <w:tab/>
      </w:r>
      <w:r w:rsidRPr="00FA42FD">
        <w:rPr>
          <w:sz w:val="20"/>
          <w:szCs w:val="20"/>
        </w:rPr>
        <w:tab/>
      </w:r>
      <w:r w:rsidRPr="00FA42FD">
        <w:rPr>
          <w:sz w:val="20"/>
          <w:szCs w:val="20"/>
        </w:rPr>
        <w:tab/>
        <w:t>Date</w:t>
      </w:r>
    </w:p>
    <w:p w14:paraId="6F661B4F" w14:textId="33EEF2F8" w:rsidR="001115F2" w:rsidRPr="00FA42FD" w:rsidRDefault="001115F2" w:rsidP="009E46F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1115F2" w:rsidRPr="00FA42FD" w:rsidSect="00993378">
      <w:footerReference w:type="first" r:id="rId10"/>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B2C6" w14:textId="77777777" w:rsidR="00B12609" w:rsidRDefault="00B12609" w:rsidP="000729A3">
      <w:pPr>
        <w:spacing w:after="0" w:line="240" w:lineRule="auto"/>
      </w:pPr>
      <w:r>
        <w:separator/>
      </w:r>
    </w:p>
  </w:endnote>
  <w:endnote w:type="continuationSeparator" w:id="0">
    <w:p w14:paraId="44C301E4" w14:textId="77777777" w:rsidR="00B12609" w:rsidRDefault="00B12609" w:rsidP="0007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BF3B" w14:textId="1B285F68" w:rsidR="00E93A31" w:rsidRDefault="00E93A31">
    <w:pPr>
      <w:pStyle w:val="Footer"/>
    </w:pPr>
  </w:p>
  <w:p w14:paraId="2B8008BB" w14:textId="77777777" w:rsidR="00E93A31" w:rsidRDefault="00E9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F082" w14:textId="77777777" w:rsidR="00B12609" w:rsidRDefault="00B12609" w:rsidP="000729A3">
      <w:pPr>
        <w:spacing w:after="0" w:line="240" w:lineRule="auto"/>
      </w:pPr>
      <w:r>
        <w:separator/>
      </w:r>
    </w:p>
  </w:footnote>
  <w:footnote w:type="continuationSeparator" w:id="0">
    <w:p w14:paraId="5127DF88" w14:textId="77777777" w:rsidR="00B12609" w:rsidRDefault="00B12609" w:rsidP="00072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60C"/>
    <w:multiLevelType w:val="hybridMultilevel"/>
    <w:tmpl w:val="23A49CF8"/>
    <w:lvl w:ilvl="0" w:tplc="AA8C6688">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F4D0539"/>
    <w:multiLevelType w:val="hybridMultilevel"/>
    <w:tmpl w:val="B4DC0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C233E"/>
    <w:multiLevelType w:val="hybridMultilevel"/>
    <w:tmpl w:val="649C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97886"/>
    <w:multiLevelType w:val="hybridMultilevel"/>
    <w:tmpl w:val="B0F651D0"/>
    <w:lvl w:ilvl="0" w:tplc="6226A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1636592">
    <w:abstractNumId w:val="2"/>
  </w:num>
  <w:num w:numId="2" w16cid:durableId="577400423">
    <w:abstractNumId w:val="1"/>
  </w:num>
  <w:num w:numId="3" w16cid:durableId="1280186262">
    <w:abstractNumId w:val="3"/>
  </w:num>
  <w:num w:numId="4" w16cid:durableId="208024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9D"/>
    <w:rsid w:val="00046C10"/>
    <w:rsid w:val="00051423"/>
    <w:rsid w:val="00053672"/>
    <w:rsid w:val="00066C68"/>
    <w:rsid w:val="000729A3"/>
    <w:rsid w:val="00073EC5"/>
    <w:rsid w:val="00074EA3"/>
    <w:rsid w:val="00075665"/>
    <w:rsid w:val="00075915"/>
    <w:rsid w:val="0008034C"/>
    <w:rsid w:val="00082DDD"/>
    <w:rsid w:val="00090FA6"/>
    <w:rsid w:val="000A65EC"/>
    <w:rsid w:val="000B0FD9"/>
    <w:rsid w:val="000B48A6"/>
    <w:rsid w:val="000B6177"/>
    <w:rsid w:val="000F35E3"/>
    <w:rsid w:val="001115F2"/>
    <w:rsid w:val="0015503D"/>
    <w:rsid w:val="001658B8"/>
    <w:rsid w:val="001813D6"/>
    <w:rsid w:val="001854D0"/>
    <w:rsid w:val="001B49E9"/>
    <w:rsid w:val="001C4DFD"/>
    <w:rsid w:val="001D3D73"/>
    <w:rsid w:val="001E425E"/>
    <w:rsid w:val="001F01BD"/>
    <w:rsid w:val="00206082"/>
    <w:rsid w:val="0021331D"/>
    <w:rsid w:val="00233B47"/>
    <w:rsid w:val="002549CD"/>
    <w:rsid w:val="002C1189"/>
    <w:rsid w:val="002C56A3"/>
    <w:rsid w:val="002E30CC"/>
    <w:rsid w:val="002F026D"/>
    <w:rsid w:val="002F2B60"/>
    <w:rsid w:val="00303CC4"/>
    <w:rsid w:val="00326792"/>
    <w:rsid w:val="00332662"/>
    <w:rsid w:val="003470DA"/>
    <w:rsid w:val="0039002A"/>
    <w:rsid w:val="003B7CB3"/>
    <w:rsid w:val="003C5EBD"/>
    <w:rsid w:val="003C6DD8"/>
    <w:rsid w:val="00412BE4"/>
    <w:rsid w:val="00476DD4"/>
    <w:rsid w:val="004A2F4F"/>
    <w:rsid w:val="004C0BAF"/>
    <w:rsid w:val="00506C2B"/>
    <w:rsid w:val="00514E34"/>
    <w:rsid w:val="00524EC4"/>
    <w:rsid w:val="0053081C"/>
    <w:rsid w:val="0053307D"/>
    <w:rsid w:val="005373B6"/>
    <w:rsid w:val="00557464"/>
    <w:rsid w:val="00563D0E"/>
    <w:rsid w:val="00584BA6"/>
    <w:rsid w:val="005A449F"/>
    <w:rsid w:val="005D12FC"/>
    <w:rsid w:val="005F0958"/>
    <w:rsid w:val="00613743"/>
    <w:rsid w:val="006137B1"/>
    <w:rsid w:val="00632D6E"/>
    <w:rsid w:val="00633116"/>
    <w:rsid w:val="00670964"/>
    <w:rsid w:val="00685AFD"/>
    <w:rsid w:val="00692DC3"/>
    <w:rsid w:val="006A51CD"/>
    <w:rsid w:val="006B03FF"/>
    <w:rsid w:val="006B68AD"/>
    <w:rsid w:val="006E5047"/>
    <w:rsid w:val="00710A91"/>
    <w:rsid w:val="0071705C"/>
    <w:rsid w:val="007175F2"/>
    <w:rsid w:val="00736FD8"/>
    <w:rsid w:val="00754336"/>
    <w:rsid w:val="0076428A"/>
    <w:rsid w:val="00764E18"/>
    <w:rsid w:val="00767A2F"/>
    <w:rsid w:val="007A3B4B"/>
    <w:rsid w:val="007A7F3E"/>
    <w:rsid w:val="007B11FC"/>
    <w:rsid w:val="007C135C"/>
    <w:rsid w:val="007D1ED4"/>
    <w:rsid w:val="007E2D35"/>
    <w:rsid w:val="007F2917"/>
    <w:rsid w:val="007F6C1D"/>
    <w:rsid w:val="00841595"/>
    <w:rsid w:val="00875187"/>
    <w:rsid w:val="0087541F"/>
    <w:rsid w:val="0088454B"/>
    <w:rsid w:val="0088653C"/>
    <w:rsid w:val="008E5215"/>
    <w:rsid w:val="00902699"/>
    <w:rsid w:val="00916BDF"/>
    <w:rsid w:val="009925A4"/>
    <w:rsid w:val="00993378"/>
    <w:rsid w:val="009A0198"/>
    <w:rsid w:val="009A64BA"/>
    <w:rsid w:val="009A6FA5"/>
    <w:rsid w:val="009C5B8B"/>
    <w:rsid w:val="009D0E07"/>
    <w:rsid w:val="009D1181"/>
    <w:rsid w:val="009D1606"/>
    <w:rsid w:val="009E31C7"/>
    <w:rsid w:val="009E46F1"/>
    <w:rsid w:val="009F6E10"/>
    <w:rsid w:val="00A116C2"/>
    <w:rsid w:val="00A22018"/>
    <w:rsid w:val="00A3319D"/>
    <w:rsid w:val="00A4644C"/>
    <w:rsid w:val="00A579C1"/>
    <w:rsid w:val="00A675EE"/>
    <w:rsid w:val="00A80DBE"/>
    <w:rsid w:val="00A8559B"/>
    <w:rsid w:val="00AD3E48"/>
    <w:rsid w:val="00AE1D0D"/>
    <w:rsid w:val="00B01658"/>
    <w:rsid w:val="00B12609"/>
    <w:rsid w:val="00B251BF"/>
    <w:rsid w:val="00B605FE"/>
    <w:rsid w:val="00B6173A"/>
    <w:rsid w:val="00B70869"/>
    <w:rsid w:val="00B966F3"/>
    <w:rsid w:val="00BA3953"/>
    <w:rsid w:val="00BB1067"/>
    <w:rsid w:val="00BE3509"/>
    <w:rsid w:val="00C12410"/>
    <w:rsid w:val="00C12D26"/>
    <w:rsid w:val="00C437AC"/>
    <w:rsid w:val="00C52F5A"/>
    <w:rsid w:val="00C62816"/>
    <w:rsid w:val="00C76532"/>
    <w:rsid w:val="00C77821"/>
    <w:rsid w:val="00CF43EF"/>
    <w:rsid w:val="00D10F64"/>
    <w:rsid w:val="00D5233D"/>
    <w:rsid w:val="00DB7477"/>
    <w:rsid w:val="00DC15CC"/>
    <w:rsid w:val="00DC5FD3"/>
    <w:rsid w:val="00DC78B9"/>
    <w:rsid w:val="00E32323"/>
    <w:rsid w:val="00E526E0"/>
    <w:rsid w:val="00E57000"/>
    <w:rsid w:val="00E65C99"/>
    <w:rsid w:val="00E93A31"/>
    <w:rsid w:val="00EA562E"/>
    <w:rsid w:val="00EA738D"/>
    <w:rsid w:val="00EC3D83"/>
    <w:rsid w:val="00EC6EBC"/>
    <w:rsid w:val="00ED2FA5"/>
    <w:rsid w:val="00F54667"/>
    <w:rsid w:val="00F848BC"/>
    <w:rsid w:val="00FA20D9"/>
    <w:rsid w:val="00FA42FD"/>
    <w:rsid w:val="00FB48A6"/>
    <w:rsid w:val="00FC05AF"/>
    <w:rsid w:val="00FC5B44"/>
    <w:rsid w:val="00FE11A3"/>
    <w:rsid w:val="00FE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EF0E4"/>
  <w15:chartTrackingRefBased/>
  <w15:docId w15:val="{F233F9C2-AB3A-47E8-B720-EEFF28D3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19D"/>
    <w:pPr>
      <w:ind w:left="720"/>
      <w:contextualSpacing/>
    </w:pPr>
  </w:style>
  <w:style w:type="paragraph" w:styleId="Header">
    <w:name w:val="header"/>
    <w:basedOn w:val="Normal"/>
    <w:link w:val="HeaderChar"/>
    <w:uiPriority w:val="99"/>
    <w:unhideWhenUsed/>
    <w:rsid w:val="00072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A3"/>
  </w:style>
  <w:style w:type="paragraph" w:styleId="Footer">
    <w:name w:val="footer"/>
    <w:basedOn w:val="Normal"/>
    <w:link w:val="FooterChar"/>
    <w:uiPriority w:val="99"/>
    <w:unhideWhenUsed/>
    <w:rsid w:val="00072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A3"/>
  </w:style>
  <w:style w:type="paragraph" w:styleId="BalloonText">
    <w:name w:val="Balloon Text"/>
    <w:basedOn w:val="Normal"/>
    <w:link w:val="BalloonTextChar"/>
    <w:uiPriority w:val="99"/>
    <w:semiHidden/>
    <w:unhideWhenUsed/>
    <w:rsid w:val="00563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0E"/>
    <w:rPr>
      <w:rFonts w:ascii="Segoe UI" w:hAnsi="Segoe UI" w:cs="Segoe UI"/>
      <w:sz w:val="18"/>
      <w:szCs w:val="18"/>
    </w:rPr>
  </w:style>
  <w:style w:type="character" w:styleId="Hyperlink">
    <w:name w:val="Hyperlink"/>
    <w:basedOn w:val="DefaultParagraphFont"/>
    <w:uiPriority w:val="99"/>
    <w:unhideWhenUsed/>
    <w:rsid w:val="001C4DFD"/>
    <w:rPr>
      <w:color w:val="0563C1" w:themeColor="hyperlink"/>
      <w:u w:val="single"/>
    </w:rPr>
  </w:style>
  <w:style w:type="character" w:styleId="UnresolvedMention">
    <w:name w:val="Unresolved Mention"/>
    <w:basedOn w:val="DefaultParagraphFont"/>
    <w:uiPriority w:val="99"/>
    <w:semiHidden/>
    <w:unhideWhenUsed/>
    <w:rsid w:val="001C4DFD"/>
    <w:rPr>
      <w:color w:val="605E5C"/>
      <w:shd w:val="clear" w:color="auto" w:fill="E1DFDD"/>
    </w:rPr>
  </w:style>
  <w:style w:type="paragraph" w:styleId="BodyText">
    <w:name w:val="Body Text"/>
    <w:basedOn w:val="Normal"/>
    <w:link w:val="BodyTextChar"/>
    <w:uiPriority w:val="1"/>
    <w:qFormat/>
    <w:rsid w:val="00902699"/>
    <w:pPr>
      <w:widowControl w:val="0"/>
      <w:autoSpaceDE w:val="0"/>
      <w:autoSpaceDN w:val="0"/>
      <w:spacing w:after="0" w:line="240" w:lineRule="auto"/>
      <w:ind w:left="1991" w:hanging="360"/>
    </w:pPr>
    <w:rPr>
      <w:rFonts w:ascii="Verdana" w:eastAsia="Verdana" w:hAnsi="Verdana" w:cs="Verdana"/>
      <w:sz w:val="19"/>
      <w:szCs w:val="19"/>
    </w:rPr>
  </w:style>
  <w:style w:type="character" w:customStyle="1" w:styleId="BodyTextChar">
    <w:name w:val="Body Text Char"/>
    <w:basedOn w:val="DefaultParagraphFont"/>
    <w:link w:val="BodyText"/>
    <w:uiPriority w:val="1"/>
    <w:rsid w:val="00902699"/>
    <w:rPr>
      <w:rFonts w:ascii="Verdana" w:eastAsia="Verdana" w:hAnsi="Verdana" w:cs="Verdana"/>
      <w:sz w:val="19"/>
      <w:szCs w:val="19"/>
    </w:rPr>
  </w:style>
  <w:style w:type="paragraph" w:styleId="Revision">
    <w:name w:val="Revision"/>
    <w:hidden/>
    <w:uiPriority w:val="99"/>
    <w:semiHidden/>
    <w:rsid w:val="008845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larkescourtmar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55E0-F3F7-4E3E-B2F1-0CA5A64F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Pearly</dc:creator>
  <cp:keywords/>
  <dc:description/>
  <cp:lastModifiedBy>CCBM Manager</cp:lastModifiedBy>
  <cp:revision>16</cp:revision>
  <cp:lastPrinted>2022-10-25T16:01:00Z</cp:lastPrinted>
  <dcterms:created xsi:type="dcterms:W3CDTF">2022-10-25T15:52:00Z</dcterms:created>
  <dcterms:modified xsi:type="dcterms:W3CDTF">2022-10-26T13:58:00Z</dcterms:modified>
</cp:coreProperties>
</file>